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D0756" w14:textId="77777777" w:rsidR="00415BB4" w:rsidRPr="003B7574" w:rsidRDefault="00415BB4" w:rsidP="00415BB4">
      <w:pPr>
        <w:pBdr>
          <w:top w:val="single" w:sz="2" w:space="1" w:color="4D1254"/>
        </w:pBdr>
        <w:spacing w:after="60" w:line="240" w:lineRule="exact"/>
        <w:rPr>
          <w:color w:val="4D1254"/>
        </w:rPr>
      </w:pPr>
      <w:r w:rsidRPr="003B7574">
        <w:rPr>
          <w:color w:val="4D1254"/>
        </w:rPr>
        <w:t>Department: Conformity Assessment Centre</w:t>
      </w:r>
    </w:p>
    <w:p w14:paraId="05FF34C1" w14:textId="77777777" w:rsidR="00415BB4" w:rsidRPr="003B7574" w:rsidRDefault="00415BB4" w:rsidP="00415BB4">
      <w:pPr>
        <w:pBdr>
          <w:top w:val="single" w:sz="2" w:space="1" w:color="4D1254"/>
        </w:pBdr>
        <w:spacing w:after="60" w:line="240" w:lineRule="exact"/>
        <w:rPr>
          <w:color w:val="4D1254"/>
        </w:rPr>
      </w:pPr>
      <w:r w:rsidRPr="003B7574">
        <w:rPr>
          <w:color w:val="4D1254"/>
        </w:rPr>
        <w:t>Division: Certification</w:t>
      </w:r>
    </w:p>
    <w:p w14:paraId="2A9780AB" w14:textId="77777777" w:rsidR="00415BB4" w:rsidRPr="003B7574" w:rsidRDefault="00415BB4" w:rsidP="00415BB4">
      <w:pPr>
        <w:pBdr>
          <w:top w:val="single" w:sz="2" w:space="1" w:color="4D1254"/>
        </w:pBdr>
        <w:spacing w:after="60" w:line="240" w:lineRule="exact"/>
        <w:rPr>
          <w:color w:val="4D1254"/>
        </w:rPr>
      </w:pPr>
      <w:r w:rsidRPr="003B7574">
        <w:rPr>
          <w:color w:val="4D1254"/>
        </w:rPr>
        <w:t>Laboratory: -</w:t>
      </w:r>
    </w:p>
    <w:p w14:paraId="112FEE93" w14:textId="77777777" w:rsidR="00415BB4" w:rsidRPr="003B7574" w:rsidRDefault="00415BB4" w:rsidP="00415BB4">
      <w:pPr>
        <w:rPr>
          <w:rFonts w:eastAsia="Arial"/>
          <w:szCs w:val="18"/>
        </w:rPr>
      </w:pPr>
    </w:p>
    <w:p w14:paraId="12C58DA5" w14:textId="7E6EE6E8" w:rsidR="00415BB4" w:rsidRPr="00237162" w:rsidRDefault="00415BB4" w:rsidP="00F972A6">
      <w:pPr>
        <w:rPr>
          <w:rFonts w:eastAsia="Arial"/>
          <w:b/>
          <w:bCs/>
          <w:color w:val="4D1254"/>
          <w:sz w:val="42"/>
          <w:szCs w:val="42"/>
        </w:rPr>
      </w:pPr>
      <w:r w:rsidRPr="00415BB4">
        <w:rPr>
          <w:rFonts w:eastAsia="Arial"/>
          <w:b/>
          <w:bCs/>
          <w:color w:val="4D1254"/>
          <w:sz w:val="60"/>
          <w:szCs w:val="60"/>
        </w:rPr>
        <w:t xml:space="preserve">Certification Scheme of </w:t>
      </w:r>
      <w:r w:rsidR="00F972A6" w:rsidRPr="00F972A6">
        <w:rPr>
          <w:rFonts w:eastAsia="Arial"/>
          <w:b/>
          <w:bCs/>
          <w:color w:val="4D1254"/>
          <w:sz w:val="60"/>
          <w:szCs w:val="60"/>
        </w:rPr>
        <w:t xml:space="preserve">Packaging </w:t>
      </w:r>
      <w:r w:rsidRPr="00237162">
        <w:rPr>
          <w:rFonts w:eastAsia="Arial"/>
          <w:b/>
          <w:bCs/>
          <w:color w:val="4D1254"/>
          <w:sz w:val="42"/>
          <w:szCs w:val="42"/>
        </w:rPr>
        <w:t>CACSM02</w:t>
      </w:r>
      <w:r w:rsidR="008C4FD1">
        <w:rPr>
          <w:rFonts w:eastAsia="Arial"/>
          <w:b/>
          <w:bCs/>
          <w:color w:val="4D1254"/>
          <w:sz w:val="42"/>
          <w:szCs w:val="42"/>
        </w:rPr>
        <w:t>S</w:t>
      </w:r>
      <w:r w:rsidRPr="00237162">
        <w:rPr>
          <w:rFonts w:eastAsia="Arial"/>
          <w:b/>
          <w:bCs/>
          <w:color w:val="4D1254"/>
          <w:sz w:val="42"/>
          <w:szCs w:val="42"/>
        </w:rPr>
        <w:t>0</w:t>
      </w:r>
      <w:r w:rsidR="00F972A6">
        <w:rPr>
          <w:rFonts w:eastAsia="Arial"/>
          <w:b/>
          <w:bCs/>
          <w:color w:val="4D1254"/>
          <w:sz w:val="42"/>
          <w:szCs w:val="42"/>
        </w:rPr>
        <w:t>7</w:t>
      </w:r>
    </w:p>
    <w:p w14:paraId="3FD7AEA9" w14:textId="77777777" w:rsidR="00415BB4" w:rsidRPr="003B7574" w:rsidRDefault="00415BB4" w:rsidP="00415BB4">
      <w:pPr>
        <w:rPr>
          <w:rFonts w:asciiTheme="minorBidi" w:hAnsiTheme="minorBidi" w:cstheme="minorBidi"/>
          <w:sz w:val="22"/>
          <w:szCs w:val="22"/>
        </w:rPr>
      </w:pPr>
    </w:p>
    <w:p w14:paraId="50545A51" w14:textId="77777777" w:rsidR="00415BB4" w:rsidRPr="003B7574" w:rsidRDefault="00415BB4" w:rsidP="00415BB4">
      <w:pPr>
        <w:rPr>
          <w:rFonts w:asciiTheme="minorBidi" w:hAnsiTheme="minorBidi" w:cstheme="minorBidi"/>
          <w:sz w:val="22"/>
          <w:szCs w:val="22"/>
        </w:rPr>
      </w:pPr>
    </w:p>
    <w:p w14:paraId="4F19B5DC" w14:textId="77777777" w:rsidR="00415BB4" w:rsidRPr="003B7574" w:rsidRDefault="00415BB4" w:rsidP="00415BB4">
      <w:pPr>
        <w:rPr>
          <w:rFonts w:asciiTheme="minorBidi" w:hAnsiTheme="minorBidi" w:cstheme="minorBidi"/>
          <w:sz w:val="22"/>
          <w:szCs w:val="22"/>
        </w:rPr>
      </w:pPr>
    </w:p>
    <w:p w14:paraId="286289FF" w14:textId="77777777" w:rsidR="00415BB4" w:rsidRPr="003B7574" w:rsidRDefault="00415BB4" w:rsidP="00415BB4">
      <w:pPr>
        <w:rPr>
          <w:rFonts w:eastAsia="Arial"/>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253"/>
      </w:tblGrid>
      <w:tr w:rsidR="00415BB4" w:rsidRPr="003B7574" w14:paraId="5132737A" w14:textId="77777777" w:rsidTr="00415BB4">
        <w:trPr>
          <w:trHeight w:hRule="exact" w:val="1800"/>
        </w:trPr>
        <w:tc>
          <w:tcPr>
            <w:tcW w:w="4395" w:type="dxa"/>
            <w:tcBorders>
              <w:top w:val="single" w:sz="6" w:space="0" w:color="4D1254"/>
              <w:left w:val="nil"/>
              <w:bottom w:val="single" w:sz="6" w:space="0" w:color="4D1254"/>
              <w:right w:val="nil"/>
            </w:tcBorders>
            <w:hideMark/>
          </w:tcPr>
          <w:p w14:paraId="6754C3A4" w14:textId="77777777" w:rsidR="00415BB4" w:rsidRPr="003B7574" w:rsidRDefault="00415BB4" w:rsidP="00415BB4">
            <w:pPr>
              <w:spacing w:line="280" w:lineRule="exact"/>
              <w:rPr>
                <w:b/>
                <w:bCs/>
                <w:color w:val="4D1254"/>
                <w:szCs w:val="18"/>
              </w:rPr>
            </w:pPr>
            <w:r w:rsidRPr="003B7574">
              <w:rPr>
                <w:b/>
                <w:bCs/>
                <w:color w:val="4D1254"/>
                <w:szCs w:val="18"/>
              </w:rPr>
              <w:t>Issue No. &amp; Date</w:t>
            </w:r>
          </w:p>
          <w:p w14:paraId="39E259C6" w14:textId="77777777" w:rsidR="00415BB4" w:rsidRPr="003B7574" w:rsidRDefault="00415BB4" w:rsidP="00415BB4">
            <w:pPr>
              <w:spacing w:line="320" w:lineRule="exact"/>
              <w:rPr>
                <w:color w:val="4D1254"/>
                <w:szCs w:val="18"/>
              </w:rPr>
            </w:pPr>
            <w:r w:rsidRPr="003B7574">
              <w:rPr>
                <w:color w:val="4D1254"/>
                <w:szCs w:val="18"/>
              </w:rPr>
              <w:t>No. (1)</w:t>
            </w:r>
          </w:p>
          <w:p w14:paraId="3B9AC9B0" w14:textId="1DADA118" w:rsidR="00415BB4" w:rsidRPr="003B7574" w:rsidRDefault="00F972A6" w:rsidP="00415BB4">
            <w:pPr>
              <w:spacing w:line="320" w:lineRule="exact"/>
              <w:rPr>
                <w:color w:val="4D1254"/>
                <w:szCs w:val="18"/>
              </w:rPr>
            </w:pPr>
            <w:r>
              <w:rPr>
                <w:color w:val="4D1254"/>
                <w:szCs w:val="18"/>
              </w:rPr>
              <w:t>04</w:t>
            </w:r>
            <w:r w:rsidR="00415BB4" w:rsidRPr="003B7574">
              <w:rPr>
                <w:color w:val="4D1254"/>
                <w:szCs w:val="18"/>
              </w:rPr>
              <w:t>/</w:t>
            </w:r>
            <w:r>
              <w:rPr>
                <w:color w:val="4D1254"/>
                <w:szCs w:val="18"/>
              </w:rPr>
              <w:t>08</w:t>
            </w:r>
            <w:r w:rsidR="00415BB4" w:rsidRPr="003B7574">
              <w:rPr>
                <w:color w:val="4D1254"/>
                <w:szCs w:val="18"/>
              </w:rPr>
              <w:t>/202</w:t>
            </w:r>
            <w:r w:rsidR="00216541">
              <w:rPr>
                <w:color w:val="4D1254"/>
                <w:szCs w:val="18"/>
              </w:rPr>
              <w:t>4</w:t>
            </w:r>
          </w:p>
        </w:tc>
        <w:tc>
          <w:tcPr>
            <w:tcW w:w="253" w:type="dxa"/>
          </w:tcPr>
          <w:p w14:paraId="3C3826BA" w14:textId="77777777" w:rsidR="00415BB4" w:rsidRPr="003B7574" w:rsidRDefault="00415BB4" w:rsidP="00415BB4">
            <w:pPr>
              <w:spacing w:line="320" w:lineRule="exact"/>
              <w:rPr>
                <w:color w:val="4D1254"/>
                <w:szCs w:val="18"/>
              </w:rPr>
            </w:pPr>
          </w:p>
        </w:tc>
      </w:tr>
      <w:tr w:rsidR="00415BB4" w:rsidRPr="003B7574" w14:paraId="00A575D1" w14:textId="77777777" w:rsidTr="00415BB4">
        <w:trPr>
          <w:trHeight w:hRule="exact" w:val="1800"/>
        </w:trPr>
        <w:tc>
          <w:tcPr>
            <w:tcW w:w="4395" w:type="dxa"/>
            <w:tcBorders>
              <w:top w:val="single" w:sz="6" w:space="0" w:color="4D1254"/>
              <w:left w:val="nil"/>
              <w:bottom w:val="nil"/>
              <w:right w:val="nil"/>
            </w:tcBorders>
          </w:tcPr>
          <w:p w14:paraId="1784FB38" w14:textId="77777777" w:rsidR="00415BB4" w:rsidRPr="003B7574" w:rsidRDefault="00415BB4" w:rsidP="00415BB4">
            <w:pPr>
              <w:spacing w:line="280" w:lineRule="exact"/>
              <w:rPr>
                <w:b/>
                <w:bCs/>
                <w:color w:val="4D1254"/>
                <w:szCs w:val="18"/>
              </w:rPr>
            </w:pPr>
            <w:r w:rsidRPr="003B7574">
              <w:rPr>
                <w:b/>
                <w:bCs/>
                <w:color w:val="4D1254"/>
                <w:szCs w:val="18"/>
              </w:rPr>
              <w:t>Revision No. &amp; Date</w:t>
            </w:r>
          </w:p>
          <w:p w14:paraId="63A65C66" w14:textId="5E3BE951" w:rsidR="00415BB4" w:rsidRPr="003B7574" w:rsidRDefault="00415BB4" w:rsidP="00952C85">
            <w:pPr>
              <w:spacing w:line="320" w:lineRule="exact"/>
              <w:rPr>
                <w:color w:val="4D1254"/>
                <w:szCs w:val="18"/>
              </w:rPr>
            </w:pPr>
            <w:r w:rsidRPr="003B7574">
              <w:rPr>
                <w:color w:val="4D1254"/>
                <w:szCs w:val="18"/>
              </w:rPr>
              <w:t>No. (</w:t>
            </w:r>
            <w:r w:rsidR="00811ADB">
              <w:rPr>
                <w:color w:val="4D1254"/>
                <w:szCs w:val="18"/>
              </w:rPr>
              <w:t>2</w:t>
            </w:r>
            <w:r w:rsidR="00952C85">
              <w:rPr>
                <w:color w:val="4D1254"/>
                <w:szCs w:val="18"/>
              </w:rPr>
              <w:t>)</w:t>
            </w:r>
          </w:p>
          <w:p w14:paraId="003392B8" w14:textId="3820F85E" w:rsidR="00415BB4" w:rsidRPr="003B7574" w:rsidRDefault="00811ADB" w:rsidP="00415BB4">
            <w:pPr>
              <w:spacing w:line="320" w:lineRule="exact"/>
              <w:rPr>
                <w:color w:val="4D1254"/>
                <w:szCs w:val="18"/>
              </w:rPr>
            </w:pPr>
            <w:r>
              <w:rPr>
                <w:color w:val="4D1254"/>
                <w:szCs w:val="18"/>
              </w:rPr>
              <w:t>25</w:t>
            </w:r>
            <w:r w:rsidR="00952C85">
              <w:rPr>
                <w:color w:val="4D1254"/>
                <w:szCs w:val="18"/>
              </w:rPr>
              <w:t>/</w:t>
            </w:r>
            <w:r>
              <w:rPr>
                <w:color w:val="4D1254"/>
                <w:szCs w:val="18"/>
              </w:rPr>
              <w:t>11</w:t>
            </w:r>
            <w:r w:rsidR="00415BB4" w:rsidRPr="003B7574">
              <w:rPr>
                <w:color w:val="4D1254"/>
                <w:szCs w:val="18"/>
              </w:rPr>
              <w:t>/202</w:t>
            </w:r>
            <w:r w:rsidR="00216541">
              <w:rPr>
                <w:color w:val="4D1254"/>
                <w:szCs w:val="18"/>
              </w:rPr>
              <w:t>4</w:t>
            </w:r>
          </w:p>
          <w:p w14:paraId="55905244" w14:textId="77777777" w:rsidR="00415BB4" w:rsidRPr="003B7574" w:rsidRDefault="00415BB4" w:rsidP="00415BB4">
            <w:pPr>
              <w:rPr>
                <w:szCs w:val="18"/>
              </w:rPr>
            </w:pPr>
          </w:p>
          <w:p w14:paraId="1CB0E81A" w14:textId="77777777" w:rsidR="00415BB4" w:rsidRPr="003B7574" w:rsidRDefault="00415BB4" w:rsidP="00415BB4">
            <w:pPr>
              <w:rPr>
                <w:szCs w:val="18"/>
              </w:rPr>
            </w:pPr>
          </w:p>
          <w:p w14:paraId="49C4F6CD" w14:textId="77777777" w:rsidR="00415BB4" w:rsidRPr="003B7574" w:rsidRDefault="00415BB4" w:rsidP="00415BB4">
            <w:pPr>
              <w:rPr>
                <w:szCs w:val="18"/>
              </w:rPr>
            </w:pPr>
          </w:p>
          <w:p w14:paraId="243CE9A5" w14:textId="77777777" w:rsidR="00415BB4" w:rsidRPr="003B7574" w:rsidRDefault="00415BB4" w:rsidP="00415BB4">
            <w:pPr>
              <w:rPr>
                <w:szCs w:val="18"/>
              </w:rPr>
            </w:pPr>
          </w:p>
          <w:p w14:paraId="4FDC2A3E" w14:textId="77777777" w:rsidR="00415BB4" w:rsidRPr="003B7574" w:rsidRDefault="00415BB4" w:rsidP="00415BB4">
            <w:pPr>
              <w:rPr>
                <w:szCs w:val="18"/>
              </w:rPr>
            </w:pPr>
          </w:p>
          <w:p w14:paraId="4C4D7B6B" w14:textId="77777777" w:rsidR="00415BB4" w:rsidRPr="003B7574" w:rsidRDefault="00415BB4" w:rsidP="00415BB4">
            <w:pPr>
              <w:rPr>
                <w:szCs w:val="18"/>
              </w:rPr>
            </w:pPr>
          </w:p>
          <w:p w14:paraId="53848B1E" w14:textId="77777777" w:rsidR="00415BB4" w:rsidRPr="003B7574" w:rsidRDefault="00415BB4" w:rsidP="00415BB4">
            <w:pPr>
              <w:rPr>
                <w:szCs w:val="18"/>
              </w:rPr>
            </w:pPr>
          </w:p>
          <w:p w14:paraId="1ED9D02C" w14:textId="77777777" w:rsidR="00415BB4" w:rsidRPr="003B7574" w:rsidRDefault="00415BB4" w:rsidP="00415BB4">
            <w:pPr>
              <w:rPr>
                <w:szCs w:val="18"/>
              </w:rPr>
            </w:pPr>
          </w:p>
          <w:p w14:paraId="2513EC65" w14:textId="77777777" w:rsidR="00415BB4" w:rsidRPr="003B7574" w:rsidRDefault="00415BB4" w:rsidP="00415BB4">
            <w:pPr>
              <w:tabs>
                <w:tab w:val="left" w:pos="1647"/>
              </w:tabs>
              <w:rPr>
                <w:szCs w:val="18"/>
              </w:rPr>
            </w:pPr>
            <w:r w:rsidRPr="003B7574">
              <w:rPr>
                <w:szCs w:val="18"/>
              </w:rPr>
              <w:tab/>
            </w:r>
          </w:p>
        </w:tc>
        <w:tc>
          <w:tcPr>
            <w:tcW w:w="253" w:type="dxa"/>
          </w:tcPr>
          <w:p w14:paraId="0860B251" w14:textId="77777777" w:rsidR="00415BB4" w:rsidRPr="003B7574" w:rsidRDefault="00415BB4" w:rsidP="00415BB4">
            <w:pPr>
              <w:spacing w:line="320" w:lineRule="exact"/>
              <w:rPr>
                <w:color w:val="4D1254"/>
                <w:szCs w:val="18"/>
              </w:rPr>
            </w:pPr>
          </w:p>
        </w:tc>
      </w:tr>
    </w:tbl>
    <w:p w14:paraId="66A582BA" w14:textId="77777777" w:rsidR="00415BB4" w:rsidRPr="003B7574" w:rsidRDefault="00415BB4" w:rsidP="00415BB4">
      <w:pPr>
        <w:rPr>
          <w:rFonts w:asciiTheme="minorBidi" w:hAnsiTheme="minorBidi" w:cstheme="minorBidi"/>
          <w:sz w:val="22"/>
          <w:szCs w:val="22"/>
        </w:rPr>
      </w:pPr>
    </w:p>
    <w:p w14:paraId="7695156D" w14:textId="77777777" w:rsidR="00415BB4" w:rsidRPr="003B7574" w:rsidRDefault="00415BB4" w:rsidP="00415BB4">
      <w:pPr>
        <w:rPr>
          <w:rFonts w:asciiTheme="minorBidi" w:hAnsiTheme="minorBidi" w:cstheme="minorBidi"/>
          <w:sz w:val="22"/>
          <w:szCs w:val="22"/>
        </w:rPr>
      </w:pPr>
    </w:p>
    <w:p w14:paraId="5063E591" w14:textId="77777777" w:rsidR="00415BB4" w:rsidRPr="003B7574" w:rsidRDefault="00415BB4" w:rsidP="00415BB4">
      <w:pPr>
        <w:rPr>
          <w:rFonts w:asciiTheme="minorBidi" w:hAnsiTheme="minorBidi" w:cstheme="minorBidi"/>
          <w:sz w:val="22"/>
          <w:szCs w:val="22"/>
        </w:rPr>
      </w:pPr>
    </w:p>
    <w:p w14:paraId="236AC5F7" w14:textId="77777777" w:rsidR="00415BB4" w:rsidRPr="003B7574" w:rsidRDefault="00415BB4" w:rsidP="00415BB4">
      <w:pPr>
        <w:rPr>
          <w:rFonts w:asciiTheme="minorBidi" w:hAnsiTheme="minorBidi" w:cstheme="minorBidi"/>
          <w:sz w:val="22"/>
          <w:szCs w:val="22"/>
        </w:rPr>
      </w:pPr>
      <w:r w:rsidRPr="003B7574">
        <w:rPr>
          <w:rFonts w:asciiTheme="minorBidi" w:hAnsiTheme="minorBidi" w:cstheme="minorBidi"/>
          <w:sz w:val="22"/>
          <w:szCs w:val="22"/>
        </w:rPr>
        <w:t xml:space="preserve">Prepared by: </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Approved by:</w:t>
      </w:r>
    </w:p>
    <w:p w14:paraId="523969D9" w14:textId="5F618FC5" w:rsidR="00415BB4" w:rsidRPr="003B7574" w:rsidRDefault="00415BB4" w:rsidP="00415BB4">
      <w:pPr>
        <w:rPr>
          <w:rFonts w:asciiTheme="minorBidi" w:hAnsiTheme="minorBidi" w:cstheme="minorBidi"/>
          <w:sz w:val="22"/>
          <w:szCs w:val="22"/>
        </w:rPr>
      </w:pPr>
      <w:r w:rsidRPr="003B7574">
        <w:rPr>
          <w:rFonts w:asciiTheme="minorBidi" w:hAnsiTheme="minorBidi" w:cstheme="minorBidi"/>
          <w:sz w:val="22"/>
          <w:szCs w:val="22"/>
        </w:rPr>
        <w:t>Manager of</w:t>
      </w:r>
      <w:r w:rsidR="007F5E7B" w:rsidRPr="007F5E7B">
        <w:rPr>
          <w:rFonts w:asciiTheme="minorBidi" w:hAnsiTheme="minorBidi" w:cstheme="minorBidi"/>
          <w:b/>
          <w:bCs/>
          <w:i/>
          <w:iCs/>
          <w:sz w:val="22"/>
          <w:szCs w:val="22"/>
        </w:rPr>
        <w:t xml:space="preserve"> </w:t>
      </w:r>
      <w:r w:rsidR="007F5E7B" w:rsidRPr="00DA6D74">
        <w:rPr>
          <w:rFonts w:asciiTheme="minorBidi" w:hAnsiTheme="minorBidi" w:cstheme="minorBidi"/>
          <w:b/>
          <w:bCs/>
          <w:i/>
          <w:iCs/>
          <w:sz w:val="22"/>
          <w:szCs w:val="22"/>
        </w:rPr>
        <w:t>Conformity</w:t>
      </w:r>
      <w:r w:rsidRPr="003B7574">
        <w:rPr>
          <w:rFonts w:asciiTheme="minorBidi" w:hAnsiTheme="minorBidi" w:cstheme="minorBidi"/>
          <w:sz w:val="22"/>
          <w:szCs w:val="22"/>
        </w:rPr>
        <w:t xml:space="preserve"> Certification</w:t>
      </w:r>
      <w:r w:rsidRPr="003B7574">
        <w:rPr>
          <w:rFonts w:asciiTheme="minorBidi" w:hAnsiTheme="minorBidi" w:cstheme="minorBidi"/>
          <w:sz w:val="22"/>
          <w:szCs w:val="22"/>
        </w:rPr>
        <w:tab/>
      </w:r>
      <w:r w:rsidRPr="003B7574">
        <w:rPr>
          <w:rFonts w:asciiTheme="minorBidi" w:hAnsiTheme="minorBidi" w:cstheme="minorBidi"/>
          <w:sz w:val="22"/>
          <w:szCs w:val="22"/>
        </w:rPr>
        <w:tab/>
        <w:t>Director of Conformity Assessment Centre</w:t>
      </w:r>
    </w:p>
    <w:p w14:paraId="7F9E90DB" w14:textId="77777777" w:rsidR="00415BB4" w:rsidRPr="003B7574" w:rsidRDefault="00415BB4" w:rsidP="00415BB4">
      <w:pPr>
        <w:rPr>
          <w:rFonts w:asciiTheme="minorBidi" w:hAnsiTheme="minorBidi" w:cstheme="minorBidi"/>
          <w:sz w:val="22"/>
          <w:szCs w:val="22"/>
        </w:rPr>
      </w:pPr>
      <w:r w:rsidRPr="003B7574">
        <w:rPr>
          <w:rFonts w:asciiTheme="minorBidi" w:hAnsiTheme="minorBidi" w:cstheme="minorBidi"/>
          <w:sz w:val="22"/>
          <w:szCs w:val="22"/>
        </w:rPr>
        <w:t>Eng. Jawad Al-Zoubi</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Eng. Ruba Al-Malkawi</w:t>
      </w:r>
    </w:p>
    <w:p w14:paraId="01281866" w14:textId="77777777" w:rsidR="00415BB4" w:rsidRPr="003B7574" w:rsidRDefault="00415BB4" w:rsidP="00415BB4">
      <w:pPr>
        <w:rPr>
          <w:rFonts w:asciiTheme="minorBidi" w:hAnsiTheme="minorBidi" w:cstheme="minorBidi"/>
          <w:sz w:val="22"/>
          <w:szCs w:val="22"/>
        </w:rPr>
      </w:pPr>
    </w:p>
    <w:p w14:paraId="7A3CB7D3" w14:textId="77777777" w:rsidR="00415BB4" w:rsidRPr="003B7574" w:rsidRDefault="00415BB4" w:rsidP="00415BB4">
      <w:pPr>
        <w:rPr>
          <w:rFonts w:asciiTheme="minorBidi" w:hAnsiTheme="minorBidi" w:cstheme="minorBidi"/>
          <w:sz w:val="22"/>
          <w:szCs w:val="22"/>
        </w:rPr>
      </w:pPr>
    </w:p>
    <w:p w14:paraId="06651165" w14:textId="77777777" w:rsidR="00415BB4" w:rsidRPr="003B7574" w:rsidRDefault="00415BB4" w:rsidP="00415BB4">
      <w:pPr>
        <w:rPr>
          <w:rFonts w:asciiTheme="minorBidi" w:hAnsiTheme="minorBidi" w:cstheme="minorBidi"/>
          <w:sz w:val="22"/>
          <w:szCs w:val="22"/>
        </w:rPr>
      </w:pPr>
    </w:p>
    <w:p w14:paraId="6E58F261" w14:textId="77777777" w:rsidR="00415BB4" w:rsidRPr="003B7574" w:rsidRDefault="00415BB4" w:rsidP="00415BB4">
      <w:pPr>
        <w:rPr>
          <w:rFonts w:asciiTheme="minorBidi" w:hAnsiTheme="minorBidi" w:cstheme="minorBidi"/>
          <w:sz w:val="22"/>
          <w:szCs w:val="22"/>
        </w:rPr>
      </w:pPr>
    </w:p>
    <w:p w14:paraId="65577743" w14:textId="6840380E" w:rsidR="00415BB4" w:rsidRPr="003B7574" w:rsidRDefault="00415BB4" w:rsidP="00952C85">
      <w:pPr>
        <w:rPr>
          <w:rFonts w:asciiTheme="minorBidi" w:hAnsiTheme="minorBidi" w:cstheme="minorBidi"/>
          <w:sz w:val="22"/>
          <w:szCs w:val="22"/>
        </w:rPr>
      </w:pPr>
      <w:r w:rsidRPr="003B7574">
        <w:rPr>
          <w:rFonts w:asciiTheme="minorBidi" w:hAnsiTheme="minorBidi" w:cstheme="minorBidi"/>
          <w:sz w:val="22"/>
          <w:szCs w:val="22"/>
        </w:rPr>
        <w:t xml:space="preserve">Date: </w:t>
      </w:r>
      <w:r w:rsidR="00811ADB">
        <w:rPr>
          <w:rFonts w:asciiTheme="minorBidi" w:hAnsiTheme="minorBidi" w:cstheme="minorBidi"/>
          <w:sz w:val="22"/>
          <w:szCs w:val="22"/>
        </w:rPr>
        <w:t>25</w:t>
      </w:r>
      <w:r w:rsidRPr="003B7574">
        <w:rPr>
          <w:rFonts w:asciiTheme="minorBidi" w:hAnsiTheme="minorBidi" w:cstheme="minorBidi"/>
          <w:sz w:val="22"/>
          <w:szCs w:val="22"/>
        </w:rPr>
        <w:t>/</w:t>
      </w:r>
      <w:r w:rsidR="00811ADB">
        <w:rPr>
          <w:rFonts w:asciiTheme="minorBidi" w:hAnsiTheme="minorBidi" w:cstheme="minorBidi"/>
          <w:sz w:val="22"/>
          <w:szCs w:val="22"/>
        </w:rPr>
        <w:t>11</w:t>
      </w:r>
      <w:r w:rsidRPr="003B7574">
        <w:rPr>
          <w:rFonts w:asciiTheme="minorBidi" w:hAnsiTheme="minorBidi" w:cstheme="minorBidi"/>
          <w:sz w:val="22"/>
          <w:szCs w:val="22"/>
        </w:rPr>
        <w:t>/202</w:t>
      </w:r>
      <w:r w:rsidR="00216541">
        <w:rPr>
          <w:rFonts w:asciiTheme="minorBidi" w:hAnsiTheme="minorBidi" w:cstheme="minorBidi"/>
          <w:sz w:val="22"/>
          <w:szCs w:val="22"/>
        </w:rPr>
        <w:t>4</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 xml:space="preserve">Date: </w:t>
      </w:r>
      <w:r w:rsidR="00811ADB">
        <w:rPr>
          <w:rFonts w:asciiTheme="minorBidi" w:hAnsiTheme="minorBidi" w:cstheme="minorBidi"/>
          <w:sz w:val="22"/>
          <w:szCs w:val="22"/>
        </w:rPr>
        <w:t>25</w:t>
      </w:r>
      <w:r w:rsidR="00952C85">
        <w:rPr>
          <w:rFonts w:asciiTheme="minorBidi" w:hAnsiTheme="minorBidi" w:cstheme="minorBidi"/>
          <w:sz w:val="22"/>
          <w:szCs w:val="22"/>
        </w:rPr>
        <w:t>/</w:t>
      </w:r>
      <w:r w:rsidR="00811ADB">
        <w:rPr>
          <w:rFonts w:asciiTheme="minorBidi" w:hAnsiTheme="minorBidi" w:cstheme="minorBidi"/>
          <w:sz w:val="22"/>
          <w:szCs w:val="22"/>
        </w:rPr>
        <w:t>11</w:t>
      </w:r>
      <w:r w:rsidRPr="003B7574">
        <w:rPr>
          <w:rFonts w:asciiTheme="minorBidi" w:hAnsiTheme="minorBidi" w:cstheme="minorBidi"/>
          <w:sz w:val="22"/>
          <w:szCs w:val="22"/>
        </w:rPr>
        <w:t>/202</w:t>
      </w:r>
      <w:r w:rsidR="00216541">
        <w:rPr>
          <w:rFonts w:asciiTheme="minorBidi" w:hAnsiTheme="minorBidi" w:cstheme="minorBidi"/>
          <w:sz w:val="22"/>
          <w:szCs w:val="22"/>
        </w:rPr>
        <w:t>4</w:t>
      </w:r>
    </w:p>
    <w:p w14:paraId="67872146" w14:textId="77777777" w:rsidR="00415BB4" w:rsidRPr="003B7574" w:rsidRDefault="00415BB4" w:rsidP="00415BB4">
      <w:pPr>
        <w:rPr>
          <w:rFonts w:asciiTheme="minorBidi" w:hAnsiTheme="minorBidi" w:cstheme="minorBidi"/>
          <w:sz w:val="22"/>
          <w:szCs w:val="22"/>
        </w:rPr>
      </w:pPr>
    </w:p>
    <w:p w14:paraId="461475C3" w14:textId="02B365AE" w:rsidR="003D167F" w:rsidRDefault="003D167F" w:rsidP="0084345A">
      <w:bookmarkStart w:id="0" w:name="_Toc532974130"/>
    </w:p>
    <w:p w14:paraId="19F692EF" w14:textId="77777777" w:rsidR="003D167F" w:rsidRDefault="003D167F" w:rsidP="0084345A"/>
    <w:p w14:paraId="236F8D2E" w14:textId="44ECA242" w:rsidR="003D167F" w:rsidRPr="004A3555" w:rsidRDefault="003D167F" w:rsidP="0084345A"/>
    <w:bookmarkEnd w:id="0"/>
    <w:p w14:paraId="0987D397" w14:textId="77777777" w:rsidR="0084345A" w:rsidRPr="00940C08" w:rsidRDefault="0084345A" w:rsidP="0084345A">
      <w:pPr>
        <w:pStyle w:val="Heading1"/>
      </w:pPr>
      <w:r w:rsidRPr="0084345A">
        <w:lastRenderedPageBreak/>
        <w:t>Scope</w:t>
      </w:r>
    </w:p>
    <w:p w14:paraId="7410703A" w14:textId="02D2647D" w:rsidR="00041D3B" w:rsidRDefault="00041D3B" w:rsidP="00041D3B">
      <w:pPr>
        <w:rPr>
          <w:rtl/>
          <w:lang w:bidi="ar-JO"/>
        </w:rPr>
      </w:pPr>
      <w:r w:rsidRPr="00041D3B">
        <w:t xml:space="preserve">This </w:t>
      </w:r>
      <w:r>
        <w:t>document</w:t>
      </w:r>
      <w:r w:rsidRPr="00041D3B">
        <w:t xml:space="preserve"> aims to explain the steps followed by CAC for certification of </w:t>
      </w:r>
      <w:r w:rsidR="00F972A6" w:rsidRPr="00F972A6">
        <w:t xml:space="preserve">Packaging </w:t>
      </w:r>
      <w:r w:rsidRPr="00041D3B">
        <w:t xml:space="preserve">products that need to access the Saudi market Via </w:t>
      </w:r>
      <w:r>
        <w:t>SABER</w:t>
      </w:r>
      <w:r w:rsidRPr="00041D3B">
        <w:t xml:space="preserve"> online platform.</w:t>
      </w:r>
    </w:p>
    <w:p w14:paraId="0BFFB3C7" w14:textId="71117F3D" w:rsidR="00F972A6" w:rsidRDefault="0084345A" w:rsidP="00F972A6">
      <w:r w:rsidRPr="00AD2AEC">
        <w:t xml:space="preserve">This </w:t>
      </w:r>
      <w:r w:rsidR="00041D3B" w:rsidRPr="00041D3B">
        <w:t xml:space="preserve">scheme </w:t>
      </w:r>
      <w:r w:rsidRPr="00AD2AEC">
        <w:t xml:space="preserve">applies to </w:t>
      </w:r>
      <w:r w:rsidR="00F03719" w:rsidRPr="00F03719">
        <w:t>all types of packaging products made of plastics, paper, cardboard, glass, wood or textiles for use in packing, protecting, handling and displaying goods.</w:t>
      </w:r>
    </w:p>
    <w:p w14:paraId="355BD807" w14:textId="77777777" w:rsidR="0084345A" w:rsidRDefault="0084345A" w:rsidP="0084345A"/>
    <w:p w14:paraId="1BD3C7B9" w14:textId="77777777" w:rsidR="0084345A" w:rsidRPr="003237DB" w:rsidRDefault="0084345A" w:rsidP="0084345A">
      <w:pPr>
        <w:rPr>
          <w:rtl/>
          <w:lang w:bidi="ar-JO"/>
        </w:rPr>
      </w:pPr>
    </w:p>
    <w:p w14:paraId="26A1C971" w14:textId="77777777" w:rsidR="0084345A" w:rsidRPr="00DD6E7F" w:rsidRDefault="0084345A" w:rsidP="0084345A">
      <w:pPr>
        <w:pStyle w:val="Heading1"/>
      </w:pPr>
      <w:r w:rsidRPr="00DD6E7F">
        <w:t xml:space="preserve">Terms and Definitions </w:t>
      </w:r>
    </w:p>
    <w:p w14:paraId="27B9C799" w14:textId="571AD41E" w:rsidR="0084345A" w:rsidRDefault="0084345A" w:rsidP="0084345A">
      <w:r w:rsidRPr="003D11EB">
        <w:t>For the purposes of this document, the following terms and definitions apply</w:t>
      </w:r>
      <w:r w:rsidR="00CF4D7D" w:rsidRPr="00CF4D7D">
        <w:t>.</w:t>
      </w:r>
    </w:p>
    <w:p w14:paraId="1D2B005E" w14:textId="77777777" w:rsidR="0084345A" w:rsidRDefault="0084345A" w:rsidP="0084345A"/>
    <w:tbl>
      <w:tblPr>
        <w:tblStyle w:val="RSS-Info1"/>
        <w:tblW w:w="5036" w:type="pct"/>
        <w:tblLook w:val="04A0" w:firstRow="1" w:lastRow="0" w:firstColumn="1" w:lastColumn="0" w:noHBand="0" w:noVBand="1"/>
      </w:tblPr>
      <w:tblGrid>
        <w:gridCol w:w="1884"/>
        <w:gridCol w:w="8641"/>
      </w:tblGrid>
      <w:tr w:rsidR="0084345A" w:rsidRPr="00F655F9" w14:paraId="329576D8" w14:textId="77777777" w:rsidTr="00DF751B">
        <w:trPr>
          <w:cnfStyle w:val="100000000000" w:firstRow="1" w:lastRow="0" w:firstColumn="0" w:lastColumn="0" w:oddVBand="0" w:evenVBand="0" w:oddHBand="0" w:evenHBand="0" w:firstRowFirstColumn="0" w:firstRowLastColumn="0" w:lastRowFirstColumn="0" w:lastRowLastColumn="0"/>
          <w:trHeight w:val="283"/>
        </w:trPr>
        <w:tc>
          <w:tcPr>
            <w:tcW w:w="895" w:type="pct"/>
            <w:tcBorders>
              <w:top w:val="single" w:sz="4" w:space="0" w:color="auto"/>
              <w:left w:val="single" w:sz="4" w:space="0" w:color="auto"/>
              <w:bottom w:val="double" w:sz="4" w:space="0" w:color="auto"/>
              <w:right w:val="single" w:sz="4" w:space="0" w:color="auto"/>
            </w:tcBorders>
            <w:shd w:val="clear" w:color="auto" w:fill="auto"/>
          </w:tcPr>
          <w:p w14:paraId="15B9CA14" w14:textId="77777777" w:rsidR="0084345A" w:rsidRPr="00DF751B" w:rsidRDefault="0084345A" w:rsidP="00DF751B">
            <w:pPr>
              <w:pStyle w:val="InfoTableText-English"/>
              <w:rPr>
                <w:bCs/>
              </w:rPr>
            </w:pPr>
            <w:r w:rsidRPr="00DF751B">
              <w:rPr>
                <w:bCs/>
              </w:rPr>
              <w:t>Term</w:t>
            </w:r>
          </w:p>
        </w:tc>
        <w:tc>
          <w:tcPr>
            <w:tcW w:w="4105" w:type="pct"/>
            <w:tcBorders>
              <w:top w:val="single" w:sz="4" w:space="0" w:color="auto"/>
              <w:left w:val="single" w:sz="4" w:space="0" w:color="auto"/>
              <w:bottom w:val="double" w:sz="4" w:space="0" w:color="auto"/>
              <w:right w:val="single" w:sz="4" w:space="0" w:color="auto"/>
            </w:tcBorders>
            <w:shd w:val="clear" w:color="auto" w:fill="auto"/>
          </w:tcPr>
          <w:p w14:paraId="138A1006" w14:textId="77777777" w:rsidR="0084345A" w:rsidRPr="00DF751B" w:rsidRDefault="0084345A" w:rsidP="00DF751B">
            <w:pPr>
              <w:pStyle w:val="InfoTableText-English"/>
              <w:rPr>
                <w:bCs/>
              </w:rPr>
            </w:pPr>
            <w:r w:rsidRPr="00DF751B">
              <w:rPr>
                <w:bCs/>
              </w:rPr>
              <w:t>Definition</w:t>
            </w:r>
          </w:p>
        </w:tc>
      </w:tr>
      <w:tr w:rsidR="0084345A" w:rsidRPr="00F655F9" w14:paraId="4792AF91" w14:textId="77777777" w:rsidTr="00DF751B">
        <w:trPr>
          <w:cnfStyle w:val="000000100000" w:firstRow="0" w:lastRow="0" w:firstColumn="0" w:lastColumn="0" w:oddVBand="0" w:evenVBand="0" w:oddHBand="1" w:evenHBand="0" w:firstRowFirstColumn="0" w:firstRowLastColumn="0" w:lastRowFirstColumn="0" w:lastRowLastColumn="0"/>
          <w:trHeight w:val="283"/>
        </w:trPr>
        <w:tc>
          <w:tcPr>
            <w:tcW w:w="895" w:type="pct"/>
            <w:tcBorders>
              <w:top w:val="double" w:sz="4" w:space="0" w:color="auto"/>
              <w:left w:val="single" w:sz="4" w:space="0" w:color="auto"/>
              <w:bottom w:val="single" w:sz="4" w:space="0" w:color="auto"/>
              <w:right w:val="single" w:sz="4" w:space="0" w:color="auto"/>
            </w:tcBorders>
            <w:shd w:val="clear" w:color="auto" w:fill="auto"/>
          </w:tcPr>
          <w:p w14:paraId="2AFD0CF1" w14:textId="6A66BAD7" w:rsidR="0084345A" w:rsidRPr="00754A17" w:rsidRDefault="00382AD1" w:rsidP="0084345A">
            <w:pPr>
              <w:pStyle w:val="InfoTableText-English"/>
            </w:pPr>
            <w:r w:rsidRPr="00382AD1">
              <w:t>SASO</w:t>
            </w:r>
          </w:p>
        </w:tc>
        <w:tc>
          <w:tcPr>
            <w:tcW w:w="4105" w:type="pct"/>
            <w:tcBorders>
              <w:top w:val="double" w:sz="4" w:space="0" w:color="auto"/>
              <w:left w:val="single" w:sz="4" w:space="0" w:color="auto"/>
              <w:bottom w:val="single" w:sz="4" w:space="0" w:color="auto"/>
              <w:right w:val="single" w:sz="4" w:space="0" w:color="auto"/>
            </w:tcBorders>
            <w:shd w:val="clear" w:color="auto" w:fill="auto"/>
          </w:tcPr>
          <w:p w14:paraId="48E65689" w14:textId="2EC79070" w:rsidR="0084345A" w:rsidRPr="00116A40" w:rsidRDefault="00382AD1" w:rsidP="0084345A">
            <w:pPr>
              <w:pStyle w:val="InfoTableText-English"/>
            </w:pPr>
            <w:r w:rsidRPr="00382AD1">
              <w:t>Saudi Standards, Metrology and Quality Organization</w:t>
            </w:r>
          </w:p>
        </w:tc>
      </w:tr>
      <w:tr w:rsidR="0084345A" w:rsidRPr="00F655F9" w14:paraId="364629B2" w14:textId="77777777" w:rsidTr="00DF751B">
        <w:trPr>
          <w:cnfStyle w:val="000000010000" w:firstRow="0" w:lastRow="0" w:firstColumn="0" w:lastColumn="0" w:oddVBand="0" w:evenVBand="0" w:oddHBand="0" w:evenHBand="1" w:firstRowFirstColumn="0" w:firstRowLastColumn="0" w:lastRowFirstColumn="0" w:lastRowLastColumn="0"/>
          <w:trHeight w:val="283"/>
        </w:trPr>
        <w:tc>
          <w:tcPr>
            <w:tcW w:w="895" w:type="pct"/>
            <w:tcBorders>
              <w:top w:val="single" w:sz="4" w:space="0" w:color="auto"/>
              <w:left w:val="single" w:sz="4" w:space="0" w:color="auto"/>
              <w:bottom w:val="single" w:sz="4" w:space="0" w:color="auto"/>
              <w:right w:val="single" w:sz="4" w:space="0" w:color="auto"/>
            </w:tcBorders>
            <w:shd w:val="clear" w:color="auto" w:fill="auto"/>
          </w:tcPr>
          <w:p w14:paraId="226DF380" w14:textId="2CA7FD6E" w:rsidR="0084345A" w:rsidRPr="00754A17" w:rsidRDefault="00382AD1" w:rsidP="0084345A">
            <w:pPr>
              <w:pStyle w:val="InfoTableText-English"/>
            </w:pPr>
            <w:r w:rsidRPr="00382AD1">
              <w:t>Standard</w:t>
            </w:r>
          </w:p>
        </w:tc>
        <w:tc>
          <w:tcPr>
            <w:tcW w:w="4105" w:type="pct"/>
            <w:tcBorders>
              <w:top w:val="single" w:sz="4" w:space="0" w:color="auto"/>
              <w:left w:val="single" w:sz="4" w:space="0" w:color="auto"/>
              <w:bottom w:val="single" w:sz="4" w:space="0" w:color="auto"/>
              <w:right w:val="single" w:sz="4" w:space="0" w:color="auto"/>
            </w:tcBorders>
            <w:shd w:val="clear" w:color="auto" w:fill="auto"/>
          </w:tcPr>
          <w:p w14:paraId="6F233F74" w14:textId="3E2556C1" w:rsidR="0084345A" w:rsidRPr="00116A40" w:rsidRDefault="00382AD1" w:rsidP="00382AD1">
            <w:pPr>
              <w:pStyle w:val="InfoTableText-English"/>
            </w:pPr>
            <w:r>
              <w:t>A document specifying the characteristics of the good, material or service, or everything that is subject to measurement, its description, characteristics, quality level, dimensions, measures, or safety and security requirements therefor. It also includes terms, symbols, test methods, sampling, packaging, labels and marks.</w:t>
            </w:r>
          </w:p>
        </w:tc>
      </w:tr>
      <w:tr w:rsidR="0084345A" w:rsidRPr="00F655F9" w14:paraId="138A81AB" w14:textId="77777777" w:rsidTr="00DF751B">
        <w:trPr>
          <w:cnfStyle w:val="000000100000" w:firstRow="0" w:lastRow="0" w:firstColumn="0" w:lastColumn="0" w:oddVBand="0" w:evenVBand="0" w:oddHBand="1" w:evenHBand="0" w:firstRowFirstColumn="0" w:firstRowLastColumn="0" w:lastRowFirstColumn="0" w:lastRowLastColumn="0"/>
          <w:trHeight w:val="283"/>
        </w:trPr>
        <w:tc>
          <w:tcPr>
            <w:tcW w:w="895" w:type="pct"/>
            <w:tcBorders>
              <w:top w:val="single" w:sz="4" w:space="0" w:color="auto"/>
              <w:left w:val="single" w:sz="4" w:space="0" w:color="auto"/>
              <w:bottom w:val="single" w:sz="4" w:space="0" w:color="auto"/>
              <w:right w:val="single" w:sz="4" w:space="0" w:color="auto"/>
            </w:tcBorders>
            <w:shd w:val="clear" w:color="auto" w:fill="auto"/>
          </w:tcPr>
          <w:p w14:paraId="2E3C919E" w14:textId="733B9231" w:rsidR="0084345A" w:rsidRPr="003A6B26" w:rsidRDefault="00DF751B" w:rsidP="0084345A">
            <w:pPr>
              <w:pStyle w:val="InfoTableText-English"/>
            </w:pPr>
            <w:r w:rsidRPr="00DF751B">
              <w:t>Conformity</w:t>
            </w:r>
            <w:r>
              <w:t xml:space="preserve"> </w:t>
            </w:r>
            <w:r w:rsidRPr="00DF751B">
              <w:t>Assessment</w:t>
            </w:r>
            <w:r>
              <w:t xml:space="preserve"> </w:t>
            </w:r>
            <w:r w:rsidRPr="00DF751B">
              <w:t>Procedures</w:t>
            </w:r>
          </w:p>
        </w:tc>
        <w:tc>
          <w:tcPr>
            <w:tcW w:w="4105" w:type="pct"/>
            <w:tcBorders>
              <w:top w:val="single" w:sz="4" w:space="0" w:color="auto"/>
              <w:left w:val="single" w:sz="4" w:space="0" w:color="auto"/>
              <w:bottom w:val="single" w:sz="4" w:space="0" w:color="auto"/>
              <w:right w:val="single" w:sz="4" w:space="0" w:color="auto"/>
            </w:tcBorders>
            <w:shd w:val="clear" w:color="auto" w:fill="auto"/>
          </w:tcPr>
          <w:p w14:paraId="64AB1D28" w14:textId="2A87A3EF" w:rsidR="0084345A" w:rsidRPr="009139E2" w:rsidRDefault="00DF751B" w:rsidP="00DF751B">
            <w:pPr>
              <w:pStyle w:val="InfoTableText-English"/>
            </w:pPr>
            <w:r>
              <w:t>A document approved by the Board of Directors explaining the procedure used, directly or indirectly, for conformity assessment.</w:t>
            </w:r>
          </w:p>
        </w:tc>
      </w:tr>
      <w:tr w:rsidR="0084345A" w:rsidRPr="00F655F9" w14:paraId="16BB61DA" w14:textId="77777777" w:rsidTr="00DF751B">
        <w:trPr>
          <w:cnfStyle w:val="000000010000" w:firstRow="0" w:lastRow="0" w:firstColumn="0" w:lastColumn="0" w:oddVBand="0" w:evenVBand="0" w:oddHBand="0" w:evenHBand="1" w:firstRowFirstColumn="0" w:firstRowLastColumn="0" w:lastRowFirstColumn="0" w:lastRowLastColumn="0"/>
          <w:trHeight w:val="283"/>
        </w:trPr>
        <w:tc>
          <w:tcPr>
            <w:tcW w:w="895" w:type="pct"/>
            <w:tcBorders>
              <w:top w:val="single" w:sz="4" w:space="0" w:color="auto"/>
              <w:left w:val="single" w:sz="4" w:space="0" w:color="auto"/>
              <w:bottom w:val="single" w:sz="4" w:space="0" w:color="auto"/>
              <w:right w:val="single" w:sz="4" w:space="0" w:color="auto"/>
            </w:tcBorders>
            <w:shd w:val="clear" w:color="auto" w:fill="auto"/>
          </w:tcPr>
          <w:p w14:paraId="439D3372" w14:textId="0262C676" w:rsidR="0084345A" w:rsidRDefault="00DF751B" w:rsidP="0084345A">
            <w:pPr>
              <w:pStyle w:val="InfoTableText-English"/>
            </w:pPr>
            <w:r w:rsidRPr="00DF751B">
              <w:t>Accepted Bodies</w:t>
            </w:r>
          </w:p>
        </w:tc>
        <w:tc>
          <w:tcPr>
            <w:tcW w:w="4105" w:type="pct"/>
            <w:tcBorders>
              <w:top w:val="single" w:sz="4" w:space="0" w:color="auto"/>
              <w:left w:val="single" w:sz="4" w:space="0" w:color="auto"/>
              <w:bottom w:val="single" w:sz="4" w:space="0" w:color="auto"/>
              <w:right w:val="single" w:sz="4" w:space="0" w:color="auto"/>
            </w:tcBorders>
            <w:shd w:val="clear" w:color="auto" w:fill="auto"/>
          </w:tcPr>
          <w:p w14:paraId="00CB6A58" w14:textId="212E82BD" w:rsidR="0084345A" w:rsidRPr="009139E2" w:rsidRDefault="00DF751B" w:rsidP="00DF751B">
            <w:pPr>
              <w:pStyle w:val="InfoTableText-English"/>
            </w:pPr>
            <w:r>
              <w:t>The conformity assessment bodies that have been accepted by SASO according to the list of acceptance of conformity assessment bodies.</w:t>
            </w:r>
          </w:p>
        </w:tc>
      </w:tr>
      <w:tr w:rsidR="0084345A" w:rsidRPr="00F655F9" w14:paraId="0777793F" w14:textId="77777777" w:rsidTr="00DF751B">
        <w:trPr>
          <w:cnfStyle w:val="000000100000" w:firstRow="0" w:lastRow="0" w:firstColumn="0" w:lastColumn="0" w:oddVBand="0" w:evenVBand="0" w:oddHBand="1" w:evenHBand="0" w:firstRowFirstColumn="0" w:firstRowLastColumn="0" w:lastRowFirstColumn="0" w:lastRowLastColumn="0"/>
          <w:trHeight w:val="283"/>
        </w:trPr>
        <w:tc>
          <w:tcPr>
            <w:tcW w:w="895" w:type="pct"/>
            <w:tcBorders>
              <w:top w:val="single" w:sz="4" w:space="0" w:color="auto"/>
              <w:left w:val="single" w:sz="4" w:space="0" w:color="auto"/>
              <w:bottom w:val="single" w:sz="4" w:space="0" w:color="auto"/>
              <w:right w:val="single" w:sz="4" w:space="0" w:color="auto"/>
            </w:tcBorders>
            <w:shd w:val="clear" w:color="auto" w:fill="auto"/>
          </w:tcPr>
          <w:p w14:paraId="2DA59E4C" w14:textId="281E6F52" w:rsidR="0084345A" w:rsidRPr="00903384" w:rsidRDefault="00DF751B" w:rsidP="0084345A">
            <w:pPr>
              <w:pStyle w:val="InfoTableText-English"/>
              <w:rPr>
                <w:kern w:val="32"/>
                <w:szCs w:val="18"/>
              </w:rPr>
            </w:pPr>
            <w:r w:rsidRPr="00DF751B">
              <w:rPr>
                <w:kern w:val="32"/>
                <w:szCs w:val="18"/>
              </w:rPr>
              <w:t>Certificate of Conformity</w:t>
            </w:r>
          </w:p>
        </w:tc>
        <w:tc>
          <w:tcPr>
            <w:tcW w:w="4105" w:type="pct"/>
            <w:tcBorders>
              <w:top w:val="single" w:sz="4" w:space="0" w:color="auto"/>
              <w:left w:val="single" w:sz="4" w:space="0" w:color="auto"/>
              <w:bottom w:val="single" w:sz="4" w:space="0" w:color="auto"/>
              <w:right w:val="single" w:sz="4" w:space="0" w:color="auto"/>
            </w:tcBorders>
            <w:shd w:val="clear" w:color="auto" w:fill="auto"/>
          </w:tcPr>
          <w:p w14:paraId="45B68E22" w14:textId="7005EF02" w:rsidR="0084345A" w:rsidRDefault="00FD5626" w:rsidP="00FD5626">
            <w:pPr>
              <w:pStyle w:val="InfoTableText-English"/>
              <w:rPr>
                <w:szCs w:val="18"/>
              </w:rPr>
            </w:pPr>
            <w:r w:rsidRPr="00FD5626">
              <w:rPr>
                <w:szCs w:val="18"/>
              </w:rPr>
              <w:t>The certificate issued by SASO or one of the accepted bodies confirming the conformity of the product or any batch thereof to the requirements of the relevant standards.</w:t>
            </w:r>
          </w:p>
        </w:tc>
      </w:tr>
      <w:tr w:rsidR="0084345A" w:rsidRPr="00F655F9" w14:paraId="43BD44C3" w14:textId="77777777" w:rsidTr="00DF751B">
        <w:trPr>
          <w:cnfStyle w:val="000000010000" w:firstRow="0" w:lastRow="0" w:firstColumn="0" w:lastColumn="0" w:oddVBand="0" w:evenVBand="0" w:oddHBand="0" w:evenHBand="1" w:firstRowFirstColumn="0" w:firstRowLastColumn="0" w:lastRowFirstColumn="0" w:lastRowLastColumn="0"/>
          <w:trHeight w:val="283"/>
        </w:trPr>
        <w:tc>
          <w:tcPr>
            <w:tcW w:w="895" w:type="pct"/>
            <w:tcBorders>
              <w:top w:val="single" w:sz="4" w:space="0" w:color="auto"/>
              <w:left w:val="single" w:sz="4" w:space="0" w:color="auto"/>
              <w:bottom w:val="single" w:sz="4" w:space="0" w:color="auto"/>
              <w:right w:val="single" w:sz="4" w:space="0" w:color="auto"/>
            </w:tcBorders>
            <w:shd w:val="clear" w:color="auto" w:fill="auto"/>
          </w:tcPr>
          <w:p w14:paraId="1B58377D" w14:textId="77777777" w:rsidR="0084345A" w:rsidRPr="00EA1CAA" w:rsidRDefault="0084345A" w:rsidP="0084345A">
            <w:pPr>
              <w:pStyle w:val="InfoTableText-English"/>
            </w:pPr>
            <w:r w:rsidRPr="00EA1CAA">
              <w:t>Product</w:t>
            </w:r>
          </w:p>
        </w:tc>
        <w:tc>
          <w:tcPr>
            <w:tcW w:w="4105" w:type="pct"/>
            <w:tcBorders>
              <w:top w:val="single" w:sz="4" w:space="0" w:color="auto"/>
              <w:left w:val="single" w:sz="4" w:space="0" w:color="auto"/>
              <w:bottom w:val="single" w:sz="4" w:space="0" w:color="auto"/>
              <w:right w:val="single" w:sz="4" w:space="0" w:color="auto"/>
            </w:tcBorders>
            <w:shd w:val="clear" w:color="auto" w:fill="auto"/>
          </w:tcPr>
          <w:p w14:paraId="225576DA" w14:textId="135A95BD" w:rsidR="0084345A" w:rsidRPr="000946B8" w:rsidRDefault="00F03719" w:rsidP="0084345A">
            <w:pPr>
              <w:pStyle w:val="InfoTableText-English"/>
            </w:pPr>
            <w:r w:rsidRPr="00F03719">
              <w:t>plastics, paper, cardboard, glass, wood or textiles for use in packing, protecting, handling and displaying goods</w:t>
            </w:r>
          </w:p>
        </w:tc>
      </w:tr>
      <w:tr w:rsidR="0084345A" w:rsidRPr="00F655F9" w14:paraId="56C64907" w14:textId="77777777" w:rsidTr="00DF751B">
        <w:trPr>
          <w:cnfStyle w:val="000000100000" w:firstRow="0" w:lastRow="0" w:firstColumn="0" w:lastColumn="0" w:oddVBand="0" w:evenVBand="0" w:oddHBand="1" w:evenHBand="0" w:firstRowFirstColumn="0" w:firstRowLastColumn="0" w:lastRowFirstColumn="0" w:lastRowLastColumn="0"/>
          <w:trHeight w:val="283"/>
        </w:trPr>
        <w:tc>
          <w:tcPr>
            <w:tcW w:w="895" w:type="pct"/>
            <w:tcBorders>
              <w:top w:val="single" w:sz="4" w:space="0" w:color="auto"/>
              <w:left w:val="single" w:sz="4" w:space="0" w:color="auto"/>
              <w:bottom w:val="single" w:sz="4" w:space="0" w:color="auto"/>
              <w:right w:val="single" w:sz="4" w:space="0" w:color="auto"/>
            </w:tcBorders>
            <w:shd w:val="clear" w:color="auto" w:fill="auto"/>
          </w:tcPr>
          <w:p w14:paraId="5B46C810" w14:textId="038F528F" w:rsidR="0084345A" w:rsidRPr="00CB01F9" w:rsidRDefault="00FF2B72" w:rsidP="0084345A">
            <w:pPr>
              <w:pStyle w:val="InfoTableText-English"/>
            </w:pPr>
            <w:r w:rsidRPr="00FF2B72">
              <w:t>Label</w:t>
            </w:r>
          </w:p>
        </w:tc>
        <w:tc>
          <w:tcPr>
            <w:tcW w:w="4105" w:type="pct"/>
            <w:tcBorders>
              <w:top w:val="single" w:sz="4" w:space="0" w:color="auto"/>
              <w:left w:val="single" w:sz="4" w:space="0" w:color="auto"/>
              <w:bottom w:val="single" w:sz="4" w:space="0" w:color="auto"/>
              <w:right w:val="single" w:sz="4" w:space="0" w:color="auto"/>
            </w:tcBorders>
            <w:shd w:val="clear" w:color="auto" w:fill="auto"/>
          </w:tcPr>
          <w:p w14:paraId="4575E45B" w14:textId="2CCB1607" w:rsidR="0084345A" w:rsidRPr="00AB192E" w:rsidRDefault="00FF2B72" w:rsidP="0084345A">
            <w:pPr>
              <w:pStyle w:val="InfoTableText-English"/>
            </w:pPr>
            <w:r w:rsidRPr="00FF2B72">
              <w:t>Information shown on the product, as specified in the relevant standard.</w:t>
            </w:r>
          </w:p>
        </w:tc>
      </w:tr>
      <w:tr w:rsidR="00B77FFC" w:rsidRPr="00F655F9" w14:paraId="511750C1" w14:textId="77777777" w:rsidTr="00DF751B">
        <w:trPr>
          <w:cnfStyle w:val="000000010000" w:firstRow="0" w:lastRow="0" w:firstColumn="0" w:lastColumn="0" w:oddVBand="0" w:evenVBand="0" w:oddHBand="0" w:evenHBand="1" w:firstRowFirstColumn="0" w:firstRowLastColumn="0" w:lastRowFirstColumn="0" w:lastRowLastColumn="0"/>
          <w:trHeight w:val="283"/>
        </w:trPr>
        <w:tc>
          <w:tcPr>
            <w:tcW w:w="895" w:type="pct"/>
            <w:tcBorders>
              <w:top w:val="single" w:sz="4" w:space="0" w:color="auto"/>
              <w:left w:val="single" w:sz="4" w:space="0" w:color="auto"/>
              <w:bottom w:val="single" w:sz="4" w:space="0" w:color="auto"/>
              <w:right w:val="single" w:sz="4" w:space="0" w:color="auto"/>
            </w:tcBorders>
            <w:shd w:val="clear" w:color="auto" w:fill="auto"/>
          </w:tcPr>
          <w:p w14:paraId="60977D87" w14:textId="5C381CF2" w:rsidR="00B77FFC" w:rsidRPr="00FF2B72" w:rsidRDefault="00B77FFC" w:rsidP="0084345A">
            <w:pPr>
              <w:pStyle w:val="InfoTableText-English"/>
            </w:pPr>
            <w:r>
              <w:t xml:space="preserve">Product/relevant standard </w:t>
            </w:r>
          </w:p>
        </w:tc>
        <w:tc>
          <w:tcPr>
            <w:tcW w:w="4105" w:type="pct"/>
            <w:tcBorders>
              <w:top w:val="single" w:sz="4" w:space="0" w:color="auto"/>
              <w:left w:val="single" w:sz="4" w:space="0" w:color="auto"/>
              <w:bottom w:val="single" w:sz="4" w:space="0" w:color="auto"/>
              <w:right w:val="single" w:sz="4" w:space="0" w:color="auto"/>
            </w:tcBorders>
            <w:shd w:val="clear" w:color="auto" w:fill="auto"/>
          </w:tcPr>
          <w:p w14:paraId="2EB78287" w14:textId="5FBC2EB3" w:rsidR="00B77FFC" w:rsidRPr="00FF2B72" w:rsidRDefault="00B77FFC" w:rsidP="00E5773B">
            <w:pPr>
              <w:pStyle w:val="InfoTableText-English"/>
            </w:pPr>
            <w:bookmarkStart w:id="1" w:name="_Hlk183685635"/>
            <w:r w:rsidRPr="00B77FFC">
              <w:t xml:space="preserve">Saudi (SASO) </w:t>
            </w:r>
            <w:proofErr w:type="gramStart"/>
            <w:r w:rsidRPr="00B77FFC">
              <w:t>Standard  -</w:t>
            </w:r>
            <w:proofErr w:type="gramEnd"/>
            <w:r w:rsidRPr="00B77FFC">
              <w:t xml:space="preserve"> Gulf Standard (If SASO standard is not available) - ISO Standard (If GSO standard is not available) - European or American Standard (If ISO standard is not available) - Jordanian Standard (If European or American standard is not available) - Manufacturer Specifications (If Jordanian standard is not available)  </w:t>
            </w:r>
            <w:bookmarkEnd w:id="1"/>
          </w:p>
        </w:tc>
      </w:tr>
    </w:tbl>
    <w:p w14:paraId="72EC4EBC" w14:textId="77777777" w:rsidR="0084345A" w:rsidRPr="007505E1" w:rsidRDefault="0084345A" w:rsidP="0084345A"/>
    <w:p w14:paraId="6E958651" w14:textId="77777777" w:rsidR="0084345A" w:rsidRPr="00DD6E7F" w:rsidRDefault="0084345A" w:rsidP="0084345A"/>
    <w:p w14:paraId="794ED3B9" w14:textId="1AFDAB63" w:rsidR="0084345A" w:rsidRDefault="00CF4D7D" w:rsidP="0084345A">
      <w:pPr>
        <w:pStyle w:val="Heading1"/>
      </w:pPr>
      <w:r>
        <w:t xml:space="preserve">Product </w:t>
      </w:r>
      <w:r w:rsidR="00263FBC">
        <w:t xml:space="preserve">Certificate of Conformity </w:t>
      </w:r>
      <w:r w:rsidR="0084345A" w:rsidRPr="00DD6E7F">
        <w:t xml:space="preserve">Activities </w:t>
      </w:r>
      <w:r w:rsidR="0084345A" w:rsidRPr="008B7C35">
        <w:t xml:space="preserve">for </w:t>
      </w:r>
      <w:r w:rsidR="004177A5" w:rsidRPr="004177A5">
        <w:t xml:space="preserve">Packaging </w:t>
      </w:r>
      <w:r w:rsidR="00892F6F">
        <w:t>P</w:t>
      </w:r>
      <w:r w:rsidR="00892F6F" w:rsidRPr="00892F6F">
        <w:t>roducts</w:t>
      </w:r>
    </w:p>
    <w:p w14:paraId="74B5AAAC" w14:textId="305B8B2A" w:rsidR="00216583" w:rsidRDefault="00E24367" w:rsidP="001C541F">
      <w:pPr>
        <w:rPr>
          <w:lang w:val="en-US"/>
        </w:rPr>
      </w:pPr>
      <w:r>
        <w:t>For pack</w:t>
      </w:r>
      <w:r w:rsidR="00EE406D">
        <w:t xml:space="preserve">aging </w:t>
      </w:r>
      <w:r w:rsidR="001A3A2F">
        <w:t>products,</w:t>
      </w:r>
      <w:r w:rsidR="00EE406D">
        <w:t xml:space="preserve"> </w:t>
      </w:r>
      <w:r w:rsidR="001A3A2F" w:rsidRPr="00E24367">
        <w:rPr>
          <w:lang w:val="en-US"/>
        </w:rPr>
        <w:t xml:space="preserve">CAC follows </w:t>
      </w:r>
      <w:r w:rsidR="001A3A2F">
        <w:rPr>
          <w:lang w:val="en-US"/>
        </w:rPr>
        <w:t xml:space="preserve">the </w:t>
      </w:r>
      <w:r w:rsidR="00EE406D">
        <w:t>certification process</w:t>
      </w:r>
      <w:r w:rsidR="008E77D3" w:rsidRPr="008E77D3">
        <w:rPr>
          <w:lang w:val="en-US"/>
        </w:rPr>
        <w:t xml:space="preserve"> </w:t>
      </w:r>
      <w:r w:rsidR="008E77D3" w:rsidRPr="00E24367">
        <w:rPr>
          <w:lang w:val="en-US"/>
        </w:rPr>
        <w:t xml:space="preserve">according to the specified </w:t>
      </w:r>
      <w:r w:rsidR="008E77D3">
        <w:rPr>
          <w:lang w:val="en-US"/>
        </w:rPr>
        <w:t xml:space="preserve">requirements of </w:t>
      </w:r>
      <w:r w:rsidR="008E77D3" w:rsidRPr="00E24367">
        <w:rPr>
          <w:lang w:val="en-US"/>
        </w:rPr>
        <w:t>Scheme type</w:t>
      </w:r>
      <w:r w:rsidR="008E77D3">
        <w:rPr>
          <w:lang w:val="en-US"/>
        </w:rPr>
        <w:t xml:space="preserve"> (Type 1a)</w:t>
      </w:r>
      <w:r w:rsidR="001A3A2F">
        <w:t xml:space="preserve"> described in</w:t>
      </w:r>
      <w:r w:rsidR="00EE406D" w:rsidRPr="00E24367">
        <w:rPr>
          <w:lang w:val="en-US"/>
        </w:rPr>
        <w:t xml:space="preserve"> </w:t>
      </w:r>
      <w:r w:rsidRPr="00E24367">
        <w:rPr>
          <w:lang w:val="en-US"/>
        </w:rPr>
        <w:t>Product Certification Procedure Via SABER Platform No. CACSM02P08</w:t>
      </w:r>
      <w:r w:rsidR="001C541F">
        <w:rPr>
          <w:lang w:val="en-US"/>
        </w:rPr>
        <w:t xml:space="preserve"> to</w:t>
      </w:r>
      <w:r w:rsidRPr="00E24367">
        <w:rPr>
          <w:lang w:val="en-US"/>
        </w:rPr>
        <w:t xml:space="preserve"> ensure the fulfilment of the </w:t>
      </w:r>
      <w:r w:rsidR="00EE406D">
        <w:rPr>
          <w:lang w:val="en-US"/>
        </w:rPr>
        <w:t>product/relevant standard</w:t>
      </w:r>
      <w:r w:rsidR="001C541F">
        <w:rPr>
          <w:lang w:val="en-US"/>
        </w:rPr>
        <w:t>(s</w:t>
      </w:r>
      <w:r w:rsidR="001C541F" w:rsidRPr="009F1B15">
        <w:rPr>
          <w:b/>
          <w:bCs/>
          <w:i/>
          <w:iCs/>
          <w:lang w:val="en-US"/>
        </w:rPr>
        <w:t>)</w:t>
      </w:r>
      <w:r w:rsidR="00F12162" w:rsidRPr="009F1B15">
        <w:rPr>
          <w:b/>
          <w:bCs/>
          <w:i/>
          <w:iCs/>
          <w:lang w:val="en-US"/>
        </w:rPr>
        <w:t xml:space="preserve"> (Related standard(s) of packaging products </w:t>
      </w:r>
      <w:r w:rsidR="00D66DF2">
        <w:rPr>
          <w:b/>
          <w:bCs/>
          <w:i/>
          <w:iCs/>
          <w:lang w:val="en-US"/>
        </w:rPr>
        <w:t xml:space="preserve">is </w:t>
      </w:r>
      <w:r w:rsidR="009F1B15" w:rsidRPr="009F1B15">
        <w:rPr>
          <w:b/>
          <w:bCs/>
          <w:i/>
          <w:iCs/>
          <w:lang w:val="en-US"/>
        </w:rPr>
        <w:t xml:space="preserve">SASO Standard  - </w:t>
      </w:r>
      <w:r w:rsidR="009F1B15">
        <w:rPr>
          <w:b/>
          <w:bCs/>
          <w:i/>
          <w:iCs/>
          <w:lang w:val="en-US"/>
        </w:rPr>
        <w:t>GSO</w:t>
      </w:r>
      <w:r w:rsidR="009F1B15" w:rsidRPr="009F1B15">
        <w:rPr>
          <w:b/>
          <w:bCs/>
          <w:i/>
          <w:iCs/>
          <w:lang w:val="en-US"/>
        </w:rPr>
        <w:t xml:space="preserve"> Standard (If SASO standard is not available) - ISO Standard (If GSO standard is not available) - </w:t>
      </w:r>
      <w:r w:rsidR="009F1B15">
        <w:rPr>
          <w:b/>
          <w:bCs/>
          <w:i/>
          <w:iCs/>
          <w:lang w:val="en-US"/>
        </w:rPr>
        <w:t>EN</w:t>
      </w:r>
      <w:r w:rsidR="009F1B15" w:rsidRPr="009F1B15">
        <w:rPr>
          <w:b/>
          <w:bCs/>
          <w:i/>
          <w:iCs/>
          <w:lang w:val="en-US"/>
        </w:rPr>
        <w:t xml:space="preserve"> or </w:t>
      </w:r>
      <w:r w:rsidR="009F1B15">
        <w:rPr>
          <w:b/>
          <w:bCs/>
          <w:i/>
          <w:iCs/>
          <w:lang w:val="en-US"/>
        </w:rPr>
        <w:t>ASTM</w:t>
      </w:r>
      <w:r w:rsidR="009F1B15" w:rsidRPr="009F1B15">
        <w:rPr>
          <w:b/>
          <w:bCs/>
          <w:i/>
          <w:iCs/>
          <w:lang w:val="en-US"/>
        </w:rPr>
        <w:t xml:space="preserve"> Standard (If ISO standard is not available) - Jordanian Standard (If </w:t>
      </w:r>
      <w:r w:rsidR="009F1B15">
        <w:rPr>
          <w:b/>
          <w:bCs/>
          <w:i/>
          <w:iCs/>
          <w:lang w:val="en-US"/>
        </w:rPr>
        <w:t>EN</w:t>
      </w:r>
      <w:r w:rsidR="009F1B15" w:rsidRPr="009F1B15">
        <w:rPr>
          <w:b/>
          <w:bCs/>
          <w:i/>
          <w:iCs/>
          <w:lang w:val="en-US"/>
        </w:rPr>
        <w:t xml:space="preserve"> or </w:t>
      </w:r>
      <w:r w:rsidR="009F1B15">
        <w:rPr>
          <w:b/>
          <w:bCs/>
          <w:i/>
          <w:iCs/>
          <w:lang w:val="en-US"/>
        </w:rPr>
        <w:t>ASTM</w:t>
      </w:r>
      <w:r w:rsidR="009F1B15" w:rsidRPr="009F1B15">
        <w:rPr>
          <w:b/>
          <w:bCs/>
          <w:i/>
          <w:iCs/>
          <w:lang w:val="en-US"/>
        </w:rPr>
        <w:t xml:space="preserve"> standard is not available) - Manufacturer Specifications (If Jordanian standard is not available</w:t>
      </w:r>
      <w:r w:rsidR="009F1B15">
        <w:rPr>
          <w:b/>
          <w:bCs/>
          <w:i/>
          <w:iCs/>
          <w:lang w:val="en-US"/>
        </w:rPr>
        <w:t>)</w:t>
      </w:r>
      <w:r w:rsidR="009F1B15" w:rsidRPr="009F1B15">
        <w:rPr>
          <w:b/>
          <w:bCs/>
          <w:i/>
          <w:iCs/>
          <w:lang w:val="en-US"/>
        </w:rPr>
        <w:t>)</w:t>
      </w:r>
      <w:r w:rsidR="00EE406D">
        <w:rPr>
          <w:lang w:val="en-US"/>
        </w:rPr>
        <w:t>.</w:t>
      </w:r>
      <w:bookmarkStart w:id="2" w:name="_GoBack"/>
      <w:bookmarkEnd w:id="2"/>
    </w:p>
    <w:p w14:paraId="5BCC7CE0" w14:textId="77777777" w:rsidR="00EE406D" w:rsidRPr="007D6AC0" w:rsidRDefault="00EE406D" w:rsidP="00AE4AFC">
      <w:pPr>
        <w:rPr>
          <w:lang w:val="en-US"/>
        </w:rPr>
      </w:pPr>
    </w:p>
    <w:p w14:paraId="2B77CB11" w14:textId="2E725F10" w:rsidR="00AD36D3" w:rsidRPr="00AE4AFC" w:rsidRDefault="004D5A2A" w:rsidP="00AE4AFC">
      <w:r w:rsidRPr="004D5A2A">
        <w:t xml:space="preserve">The product technical requirements depend on the exact details of the product, but in general, the following is required:  </w:t>
      </w:r>
    </w:p>
    <w:p w14:paraId="1EAD4B88" w14:textId="4F28E3C6" w:rsidR="00AD36D3" w:rsidRDefault="00AD36D3" w:rsidP="00AD36D3">
      <w:pPr>
        <w:pStyle w:val="ListParagraph"/>
        <w:numPr>
          <w:ilvl w:val="0"/>
          <w:numId w:val="10"/>
        </w:numPr>
        <w:rPr>
          <w:lang w:bidi="ar-JO"/>
        </w:rPr>
      </w:pPr>
      <w:r>
        <w:t xml:space="preserve">The products meet the technical requirements contained in </w:t>
      </w:r>
      <w:r w:rsidR="00CD3059">
        <w:t xml:space="preserve">the </w:t>
      </w:r>
      <w:r w:rsidR="004D5A2A">
        <w:t>product</w:t>
      </w:r>
      <w:r w:rsidR="009F1B15">
        <w:t xml:space="preserve"> </w:t>
      </w:r>
      <w:r w:rsidR="009F1B15" w:rsidRPr="009F1B15">
        <w:rPr>
          <w:b/>
          <w:bCs/>
          <w:i/>
          <w:iCs/>
        </w:rPr>
        <w:t>related</w:t>
      </w:r>
      <w:r w:rsidR="004D5A2A">
        <w:t xml:space="preserve"> </w:t>
      </w:r>
      <w:r>
        <w:t>standards</w:t>
      </w:r>
      <w:r w:rsidR="009F1B15">
        <w:t xml:space="preserve"> </w:t>
      </w:r>
      <w:r w:rsidR="009F1B15" w:rsidRPr="009F1B15">
        <w:rPr>
          <w:b/>
          <w:bCs/>
          <w:i/>
          <w:iCs/>
        </w:rPr>
        <w:t>as shown above</w:t>
      </w:r>
      <w:r w:rsidR="004D5A2A">
        <w:t>.</w:t>
      </w:r>
      <w:r>
        <w:t xml:space="preserve"> </w:t>
      </w:r>
    </w:p>
    <w:p w14:paraId="1865C14C" w14:textId="7E2995FA" w:rsidR="00CD3059" w:rsidRDefault="00CD3059" w:rsidP="00AD36D3">
      <w:pPr>
        <w:pStyle w:val="ListParagraph"/>
        <w:numPr>
          <w:ilvl w:val="0"/>
          <w:numId w:val="10"/>
        </w:numPr>
        <w:rPr>
          <w:lang w:bidi="ar-JO"/>
        </w:rPr>
      </w:pPr>
      <w:r>
        <w:t xml:space="preserve">The main physical properties of the product, including: quantitative weight, dimensions, thickness, tensile strength and elongation, </w:t>
      </w:r>
      <w:proofErr w:type="spellStart"/>
      <w:r>
        <w:t>color</w:t>
      </w:r>
      <w:proofErr w:type="spellEnd"/>
      <w:r>
        <w:t>; shall be checked.</w:t>
      </w:r>
    </w:p>
    <w:p w14:paraId="4F4B02C1" w14:textId="6CC6BE64" w:rsidR="00CD3059" w:rsidRDefault="004D5A2A" w:rsidP="00AD36D3">
      <w:pPr>
        <w:pStyle w:val="ListParagraph"/>
        <w:numPr>
          <w:ilvl w:val="0"/>
          <w:numId w:val="10"/>
        </w:numPr>
        <w:rPr>
          <w:lang w:bidi="ar-JO"/>
        </w:rPr>
      </w:pPr>
      <w:r w:rsidRPr="004D5A2A">
        <w:t>Compliance with SASO standards for packaging safety, including harmful substances and durability testing.</w:t>
      </w:r>
      <w:r w:rsidR="00CD3059">
        <w:t xml:space="preserve"> </w:t>
      </w:r>
    </w:p>
    <w:p w14:paraId="1F82F38C" w14:textId="290E016D" w:rsidR="00216583" w:rsidRDefault="00216583" w:rsidP="00AD36D3">
      <w:pPr>
        <w:pStyle w:val="ListParagraph"/>
        <w:numPr>
          <w:ilvl w:val="0"/>
          <w:numId w:val="10"/>
        </w:numPr>
        <w:rPr>
          <w:lang w:bidi="ar-JO"/>
        </w:rPr>
      </w:pPr>
      <w:r>
        <w:rPr>
          <w:lang w:bidi="ar-JO"/>
        </w:rPr>
        <w:t xml:space="preserve">The packaging products shall meet the environmental, chemical safety and metrological requirements set in </w:t>
      </w:r>
      <w:bookmarkStart w:id="3" w:name="_Hlk183686436"/>
      <w:r w:rsidRPr="00F152A9">
        <w:rPr>
          <w:strike/>
          <w:lang w:bidi="ar-JO"/>
        </w:rPr>
        <w:t>relevant</w:t>
      </w:r>
      <w:r w:rsidRPr="00216583">
        <w:rPr>
          <w:lang w:bidi="ar-JO"/>
        </w:rPr>
        <w:t xml:space="preserve"> </w:t>
      </w:r>
      <w:r w:rsidR="00F152A9" w:rsidRPr="00F152A9">
        <w:rPr>
          <w:b/>
          <w:bCs/>
          <w:i/>
          <w:iCs/>
          <w:lang w:bidi="ar-JO"/>
        </w:rPr>
        <w:t>product related</w:t>
      </w:r>
      <w:bookmarkEnd w:id="3"/>
      <w:r w:rsidR="00F152A9" w:rsidRPr="00F152A9">
        <w:rPr>
          <w:lang w:bidi="ar-JO"/>
        </w:rPr>
        <w:t xml:space="preserve"> </w:t>
      </w:r>
      <w:r>
        <w:rPr>
          <w:lang w:bidi="ar-JO"/>
        </w:rPr>
        <w:t>standards.</w:t>
      </w:r>
    </w:p>
    <w:p w14:paraId="3FE9F4A4" w14:textId="78900B65" w:rsidR="00216583" w:rsidRDefault="00C813C3" w:rsidP="00216583">
      <w:r w:rsidRPr="00C813C3">
        <w:t>Products with the Saudi Quality Mark or its equivalent are considered to comply with the requirements stipulated in this Scheme.</w:t>
      </w:r>
    </w:p>
    <w:p w14:paraId="3F26F7B2" w14:textId="1C4DCBD2" w:rsidR="00C813C3" w:rsidRDefault="00D4057D" w:rsidP="00216583">
      <w:r w:rsidRPr="00D4057D">
        <w:t xml:space="preserve">The certificate is issued electronically on the </w:t>
      </w:r>
      <w:proofErr w:type="spellStart"/>
      <w:r w:rsidRPr="00D4057D">
        <w:t>Saber</w:t>
      </w:r>
      <w:proofErr w:type="spellEnd"/>
      <w:r w:rsidRPr="00D4057D">
        <w:t xml:space="preserve"> platform and the certificate template according to the scheme owner’s (SASO).</w:t>
      </w:r>
    </w:p>
    <w:p w14:paraId="72D53182" w14:textId="1FD4F476" w:rsidR="00CD3059" w:rsidRDefault="00216583" w:rsidP="00216583">
      <w:r>
        <w:lastRenderedPageBreak/>
        <w:t xml:space="preserve">More details about the </w:t>
      </w:r>
      <w:r w:rsidR="000A68AE" w:rsidRPr="000A68AE">
        <w:t>conformity assessment</w:t>
      </w:r>
      <w:r w:rsidR="000A68AE">
        <w:t xml:space="preserve"> activities for scheme</w:t>
      </w:r>
      <w:r>
        <w:t xml:space="preserve"> Type 1a </w:t>
      </w:r>
      <w:r w:rsidR="008A4765">
        <w:rPr>
          <w:lang w:val="en-US"/>
        </w:rPr>
        <w:t xml:space="preserve">are </w:t>
      </w:r>
      <w:r>
        <w:t xml:space="preserve">shown in </w:t>
      </w:r>
      <w:r w:rsidRPr="00216583">
        <w:t>Product Certification Procedure Via SABER Platform No. CACSM02P08</w:t>
      </w:r>
      <w:r w:rsidR="00CD3059">
        <w:t>.</w:t>
      </w:r>
    </w:p>
    <w:p w14:paraId="6744192B" w14:textId="77777777" w:rsidR="007D51BD" w:rsidRPr="00811ADB" w:rsidRDefault="007D51BD" w:rsidP="007D51BD">
      <w:bookmarkStart w:id="4" w:name="_Hlk173802498"/>
      <w:r w:rsidRPr="00811ADB">
        <w:t xml:space="preserve">The certificate is issued electronically on the </w:t>
      </w:r>
      <w:proofErr w:type="spellStart"/>
      <w:r w:rsidRPr="00811ADB">
        <w:t>Saber</w:t>
      </w:r>
      <w:proofErr w:type="spellEnd"/>
      <w:r w:rsidRPr="00811ADB">
        <w:t xml:space="preserve"> platform and the certificate template according to the scheme owner’s (SASO).</w:t>
      </w:r>
      <w:bookmarkEnd w:id="4"/>
    </w:p>
    <w:p w14:paraId="47B323F1" w14:textId="77777777" w:rsidR="007D51BD" w:rsidRDefault="007D51BD" w:rsidP="00216583">
      <w:pPr>
        <w:rPr>
          <w:lang w:bidi="ar-JO"/>
        </w:rPr>
      </w:pPr>
    </w:p>
    <w:p w14:paraId="444607AF" w14:textId="60C46983" w:rsidR="00EB252F" w:rsidRDefault="00EB252F" w:rsidP="00EB252F">
      <w:pPr>
        <w:ind w:left="360"/>
        <w:rPr>
          <w:lang w:bidi="ar-JO"/>
        </w:rPr>
      </w:pPr>
    </w:p>
    <w:p w14:paraId="08777AB2" w14:textId="4B644B71" w:rsidR="00953E1E" w:rsidRDefault="00854719" w:rsidP="00CF4D7D">
      <w:pPr>
        <w:pStyle w:val="Heading1"/>
      </w:pPr>
      <w:r w:rsidRPr="00854719">
        <w:t xml:space="preserve">Marking </w:t>
      </w:r>
    </w:p>
    <w:p w14:paraId="7EA7372C" w14:textId="77777777" w:rsidR="00CF4D7D" w:rsidRPr="00CF4D7D" w:rsidRDefault="00CF4D7D" w:rsidP="00CF4D7D"/>
    <w:p w14:paraId="25DD905C" w14:textId="40D3BCF1" w:rsidR="00854719" w:rsidRDefault="00854719" w:rsidP="00953E1E">
      <w:r>
        <w:tab/>
        <w:t xml:space="preserve">Marking of </w:t>
      </w:r>
      <w:bookmarkStart w:id="5" w:name="_Hlk173744835"/>
      <w:r w:rsidR="000A68AE">
        <w:t xml:space="preserve">packaging </w:t>
      </w:r>
      <w:bookmarkEnd w:id="5"/>
      <w:r w:rsidR="000A68AE">
        <w:t>products</w:t>
      </w:r>
      <w:r>
        <w:t xml:space="preserve"> intended to be placed on the market, shall be as follows: </w:t>
      </w:r>
    </w:p>
    <w:p w14:paraId="16EE4535" w14:textId="6789F8D9" w:rsidR="00854719" w:rsidRDefault="00854719" w:rsidP="000A68AE">
      <w:pPr>
        <w:pStyle w:val="ListParagraph"/>
        <w:numPr>
          <w:ilvl w:val="0"/>
          <w:numId w:val="10"/>
        </w:numPr>
      </w:pPr>
      <w:r>
        <w:t xml:space="preserve"> It shall meet the </w:t>
      </w:r>
      <w:r w:rsidR="000A68AE">
        <w:t>marking</w:t>
      </w:r>
      <w:r>
        <w:t xml:space="preserve"> requirements contained in the </w:t>
      </w:r>
      <w:r w:rsidR="00F152A9" w:rsidRPr="00F152A9">
        <w:rPr>
          <w:strike/>
          <w:lang w:bidi="ar-JO"/>
        </w:rPr>
        <w:t>relevant</w:t>
      </w:r>
      <w:r w:rsidR="00F152A9" w:rsidRPr="00216583">
        <w:rPr>
          <w:lang w:bidi="ar-JO"/>
        </w:rPr>
        <w:t xml:space="preserve"> </w:t>
      </w:r>
      <w:r w:rsidR="00F152A9" w:rsidRPr="00F152A9">
        <w:rPr>
          <w:b/>
          <w:bCs/>
          <w:i/>
          <w:iCs/>
          <w:lang w:bidi="ar-JO"/>
        </w:rPr>
        <w:t>product related</w:t>
      </w:r>
      <w:r w:rsidR="00F152A9">
        <w:t xml:space="preserve"> </w:t>
      </w:r>
      <w:r>
        <w:t>standards</w:t>
      </w:r>
      <w:r w:rsidR="000A68AE">
        <w:t>.</w:t>
      </w:r>
    </w:p>
    <w:p w14:paraId="0CE97C1F" w14:textId="77777777" w:rsidR="00854719" w:rsidRDefault="00854719" w:rsidP="00854719">
      <w:pPr>
        <w:pStyle w:val="ListParagraph"/>
        <w:numPr>
          <w:ilvl w:val="0"/>
          <w:numId w:val="10"/>
        </w:numPr>
      </w:pPr>
      <w:r>
        <w:t xml:space="preserve">The products shall contain explanatory data written in a legible and non-erasable manner, and the manufacturer may estimate the text and font sizes that are compatible with the product sizes. </w:t>
      </w:r>
    </w:p>
    <w:p w14:paraId="6C9C96C8" w14:textId="408B09AE" w:rsidR="00854719" w:rsidRDefault="00854719" w:rsidP="00854719">
      <w:pPr>
        <w:pStyle w:val="ListParagraph"/>
        <w:numPr>
          <w:ilvl w:val="0"/>
          <w:numId w:val="10"/>
        </w:numPr>
      </w:pPr>
      <w:r>
        <w:t>The data shall be written in Arabic</w:t>
      </w:r>
      <w:r w:rsidR="006D5DE8">
        <w:t>,</w:t>
      </w:r>
      <w:r w:rsidR="006D5DE8" w:rsidRPr="006D5DE8">
        <w:rPr>
          <w:b/>
          <w:bCs/>
          <w:i/>
          <w:iCs/>
        </w:rPr>
        <w:t xml:space="preserve"> </w:t>
      </w:r>
      <w:r w:rsidR="0084110E" w:rsidRPr="000A68AE">
        <w:t xml:space="preserve">it is permissible to write it in another language in addition to Arabic, and what is written in Arabic will be </w:t>
      </w:r>
      <w:proofErr w:type="gramStart"/>
      <w:r w:rsidR="0084110E" w:rsidRPr="000A68AE">
        <w:t xml:space="preserve">taken into </w:t>
      </w:r>
      <w:r w:rsidR="006D5DE8" w:rsidRPr="000A68AE">
        <w:t>account</w:t>
      </w:r>
      <w:proofErr w:type="gramEnd"/>
      <w:r w:rsidR="006D5DE8" w:rsidRPr="000A68AE">
        <w:rPr>
          <w:lang w:val="en-US"/>
        </w:rPr>
        <w:t>.</w:t>
      </w:r>
    </w:p>
    <w:p w14:paraId="21953DC9" w14:textId="77777777" w:rsidR="00854719" w:rsidRDefault="00854719" w:rsidP="00854719">
      <w:pPr>
        <w:pStyle w:val="ListParagraph"/>
        <w:numPr>
          <w:ilvl w:val="0"/>
          <w:numId w:val="10"/>
        </w:numPr>
      </w:pPr>
      <w:r>
        <w:t xml:space="preserve">All information mentioned in the label shall be correct, proven and checkable. </w:t>
      </w:r>
    </w:p>
    <w:p w14:paraId="640D28F0" w14:textId="54C9A455" w:rsidR="00854719" w:rsidRDefault="00854719" w:rsidP="00854719">
      <w:pPr>
        <w:pStyle w:val="ListParagraph"/>
        <w:numPr>
          <w:ilvl w:val="0"/>
          <w:numId w:val="10"/>
        </w:numPr>
      </w:pPr>
      <w:r>
        <w:t xml:space="preserve">The images and expressions used on the package of the product or on the product itself shall not violate the public order, public morals and Islamic values prevailing in the Kingdom. </w:t>
      </w:r>
    </w:p>
    <w:p w14:paraId="07F6F586" w14:textId="2835D765" w:rsidR="00FC2F41" w:rsidRDefault="00FC2F41" w:rsidP="00953E1E"/>
    <w:p w14:paraId="42FCEFE8" w14:textId="7C8C7876" w:rsidR="00FC2F41" w:rsidRDefault="00FC2F41" w:rsidP="00953E1E"/>
    <w:p w14:paraId="33F63743" w14:textId="02362CEE" w:rsidR="00FC2F41" w:rsidRDefault="001A58AB" w:rsidP="00D16712">
      <w:pPr>
        <w:pStyle w:val="Heading1"/>
      </w:pPr>
      <w:r>
        <w:t xml:space="preserve">Shipment </w:t>
      </w:r>
      <w:r w:rsidR="00D16712">
        <w:t xml:space="preserve">Certificate of Conformity </w:t>
      </w:r>
      <w:r w:rsidR="00D16712" w:rsidRPr="00DD6E7F">
        <w:t xml:space="preserve">Activities </w:t>
      </w:r>
      <w:r w:rsidR="00D16712" w:rsidRPr="008B7C35">
        <w:t xml:space="preserve">for </w:t>
      </w:r>
      <w:r w:rsidR="00C813C3" w:rsidRPr="00C813C3">
        <w:t xml:space="preserve">packaging </w:t>
      </w:r>
      <w:r w:rsidR="00D16712">
        <w:t>P</w:t>
      </w:r>
      <w:r w:rsidR="00D16712" w:rsidRPr="00892F6F">
        <w:t>roducts</w:t>
      </w:r>
    </w:p>
    <w:p w14:paraId="5AD8CE54" w14:textId="2B9F01C6" w:rsidR="001A58AB" w:rsidRDefault="001A58AB" w:rsidP="001A58AB">
      <w:r>
        <w:t>Shipment Certificate of Conformity (</w:t>
      </w:r>
      <w:proofErr w:type="spellStart"/>
      <w:r>
        <w:t>SCoC</w:t>
      </w:r>
      <w:proofErr w:type="spellEnd"/>
      <w:r>
        <w:t>) shall be issued for each shipment that need to</w:t>
      </w:r>
      <w:r w:rsidR="00CF4D7D">
        <w:t xml:space="preserve"> export</w:t>
      </w:r>
      <w:r>
        <w:t xml:space="preserve"> into the Saudi market.</w:t>
      </w:r>
    </w:p>
    <w:p w14:paraId="4F61ED13" w14:textId="77777777" w:rsidR="001A58AB" w:rsidRDefault="001A58AB" w:rsidP="001A58AB"/>
    <w:p w14:paraId="7AD0E211" w14:textId="17366D9D" w:rsidR="001A58AB" w:rsidRDefault="001A58AB" w:rsidP="008E77D3">
      <w:r>
        <w:t xml:space="preserve">Every </w:t>
      </w:r>
      <w:r w:rsidR="00C813C3" w:rsidRPr="00C813C3">
        <w:t xml:space="preserve">packaging </w:t>
      </w:r>
      <w:r>
        <w:t xml:space="preserve">product included in the shipment will be verified by CAC to ensure there is an existing valid </w:t>
      </w:r>
      <w:proofErr w:type="spellStart"/>
      <w:r>
        <w:t>PCoC</w:t>
      </w:r>
      <w:proofErr w:type="spellEnd"/>
      <w:r>
        <w:t xml:space="preserve"> for the product. If a valid </w:t>
      </w:r>
      <w:proofErr w:type="spellStart"/>
      <w:r>
        <w:t>PCoC</w:t>
      </w:r>
      <w:proofErr w:type="spellEnd"/>
      <w:r>
        <w:t xml:space="preserve"> is confirmed, a </w:t>
      </w:r>
      <w:proofErr w:type="spellStart"/>
      <w:r>
        <w:t>SCoC</w:t>
      </w:r>
      <w:proofErr w:type="spellEnd"/>
      <w:r>
        <w:t xml:space="preserve"> is issued. The process includes the following steps:  </w:t>
      </w:r>
    </w:p>
    <w:p w14:paraId="3A7DA328" w14:textId="77777777" w:rsidR="001A58AB" w:rsidRDefault="001A58AB" w:rsidP="001A58AB">
      <w:r>
        <w:t>-</w:t>
      </w:r>
      <w:r>
        <w:tab/>
        <w:t xml:space="preserve">Importer sends online request, via SABER, to obtain </w:t>
      </w:r>
      <w:proofErr w:type="spellStart"/>
      <w:r>
        <w:t>SCoC</w:t>
      </w:r>
      <w:proofErr w:type="spellEnd"/>
      <w:r>
        <w:t xml:space="preserve"> for importing products into KSA</w:t>
      </w:r>
    </w:p>
    <w:p w14:paraId="00E90E7A" w14:textId="06A0287C" w:rsidR="001A58AB" w:rsidRDefault="001A58AB" w:rsidP="001A58AB">
      <w:r>
        <w:t>-</w:t>
      </w:r>
      <w:r>
        <w:tab/>
        <w:t xml:space="preserve">CAC verifies if there is </w:t>
      </w:r>
      <w:r w:rsidR="00641179">
        <w:t xml:space="preserve">a </w:t>
      </w:r>
      <w:r>
        <w:t xml:space="preserve">valid </w:t>
      </w:r>
      <w:proofErr w:type="spellStart"/>
      <w:r>
        <w:t>PCoC</w:t>
      </w:r>
      <w:proofErr w:type="spellEnd"/>
      <w:r>
        <w:t xml:space="preserve"> for every </w:t>
      </w:r>
      <w:r w:rsidR="00C813C3" w:rsidRPr="00C813C3">
        <w:t xml:space="preserve">packaging </w:t>
      </w:r>
      <w:r>
        <w:t xml:space="preserve">product </w:t>
      </w:r>
    </w:p>
    <w:p w14:paraId="07DD02BD" w14:textId="77777777" w:rsidR="001A58AB" w:rsidRDefault="001A58AB" w:rsidP="001A58AB">
      <w:r>
        <w:t>-</w:t>
      </w:r>
      <w:r>
        <w:tab/>
        <w:t xml:space="preserve">If </w:t>
      </w:r>
      <w:proofErr w:type="spellStart"/>
      <w:r>
        <w:t>PCoC</w:t>
      </w:r>
      <w:proofErr w:type="spellEnd"/>
      <w:r>
        <w:t xml:space="preserve"> is verified, the CAC confirms in SABER that it has been found to be true</w:t>
      </w:r>
    </w:p>
    <w:p w14:paraId="44BECAC7" w14:textId="77777777" w:rsidR="001A58AB" w:rsidRDefault="001A58AB" w:rsidP="001A58AB">
      <w:r>
        <w:t>-</w:t>
      </w:r>
      <w:r>
        <w:tab/>
      </w:r>
      <w:proofErr w:type="spellStart"/>
      <w:r>
        <w:t>SCoC</w:t>
      </w:r>
      <w:proofErr w:type="spellEnd"/>
      <w:r>
        <w:t xml:space="preserve"> is issued online in SABER, valid for that specific shipment only.</w:t>
      </w:r>
    </w:p>
    <w:p w14:paraId="66760986" w14:textId="77777777" w:rsidR="001A58AB" w:rsidRDefault="001A58AB" w:rsidP="001A58AB"/>
    <w:p w14:paraId="595837F0" w14:textId="77777777" w:rsidR="001A58AB" w:rsidRDefault="001A58AB" w:rsidP="001A58AB">
      <w:r>
        <w:t>Required Documents:</w:t>
      </w:r>
    </w:p>
    <w:p w14:paraId="2866DF5C" w14:textId="77777777" w:rsidR="001A58AB" w:rsidRDefault="001A58AB" w:rsidP="001A58AB">
      <w:r>
        <w:t>•</w:t>
      </w:r>
      <w:r>
        <w:tab/>
        <w:t>Product Certificate of Conformity.</w:t>
      </w:r>
    </w:p>
    <w:p w14:paraId="5EA59C33" w14:textId="0D9398DA" w:rsidR="00D16712" w:rsidRPr="00D16712" w:rsidRDefault="001A58AB" w:rsidP="001A58AB">
      <w:r>
        <w:t>•</w:t>
      </w:r>
      <w:r>
        <w:tab/>
        <w:t>Commercial invoice, packing list, bill of lading, or airway bill.</w:t>
      </w:r>
    </w:p>
    <w:p w14:paraId="710F5D13" w14:textId="7572942A" w:rsidR="00FC2F41" w:rsidRDefault="00FC2F41" w:rsidP="00953E1E"/>
    <w:p w14:paraId="60FE19D9" w14:textId="438BE69B" w:rsidR="00F226A0" w:rsidRDefault="00D4057D" w:rsidP="003507D7">
      <w:r w:rsidRPr="00D4057D">
        <w:t xml:space="preserve">The shipment certificate is issued electronically on the </w:t>
      </w:r>
      <w:proofErr w:type="spellStart"/>
      <w:r w:rsidRPr="00D4057D">
        <w:t>Saber</w:t>
      </w:r>
      <w:proofErr w:type="spellEnd"/>
      <w:r w:rsidRPr="00D4057D">
        <w:t xml:space="preserve"> platform and the certificate template according to the scheme owner’s (SASO).</w:t>
      </w:r>
    </w:p>
    <w:p w14:paraId="18674E17" w14:textId="77777777" w:rsidR="007D51BD" w:rsidRPr="00811ADB" w:rsidRDefault="007D51BD" w:rsidP="007D51BD">
      <w:r w:rsidRPr="00811ADB">
        <w:t xml:space="preserve">The certificate is issued electronically on the </w:t>
      </w:r>
      <w:proofErr w:type="spellStart"/>
      <w:r w:rsidRPr="00811ADB">
        <w:t>Saber</w:t>
      </w:r>
      <w:proofErr w:type="spellEnd"/>
      <w:r w:rsidRPr="00811ADB">
        <w:t xml:space="preserve"> platform and the certificate template according to the scheme owner’s (SASO).</w:t>
      </w:r>
    </w:p>
    <w:p w14:paraId="1DA63DFF" w14:textId="77777777" w:rsidR="00F226A0" w:rsidRDefault="00F226A0" w:rsidP="003507D7"/>
    <w:p w14:paraId="40701E23" w14:textId="77777777" w:rsidR="0084345A" w:rsidRPr="001278ED" w:rsidRDefault="0084345A" w:rsidP="001278ED">
      <w:pPr>
        <w:pStyle w:val="Heading1"/>
      </w:pPr>
      <w:bookmarkStart w:id="6" w:name="_Toc532974161"/>
      <w:r w:rsidRPr="007505E1">
        <w:t>Related Documents</w:t>
      </w:r>
    </w:p>
    <w:tbl>
      <w:tblPr>
        <w:tblStyle w:val="RSS-Info1"/>
        <w:tblW w:w="5000" w:type="pc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7679"/>
        <w:gridCol w:w="2771"/>
      </w:tblGrid>
      <w:tr w:rsidR="0084345A" w:rsidRPr="001D6F60" w14:paraId="1394EB17" w14:textId="77777777" w:rsidTr="00215813">
        <w:trPr>
          <w:cnfStyle w:val="100000000000" w:firstRow="1" w:lastRow="0" w:firstColumn="0" w:lastColumn="0" w:oddVBand="0" w:evenVBand="0" w:oddHBand="0" w:evenHBand="0" w:firstRowFirstColumn="0" w:firstRowLastColumn="0" w:lastRowFirstColumn="0" w:lastRowLastColumn="0"/>
          <w:trHeight w:val="283"/>
        </w:trPr>
        <w:tc>
          <w:tcPr>
            <w:tcW w:w="3674" w:type="pct"/>
            <w:tcBorders>
              <w:top w:val="none" w:sz="0" w:space="0" w:color="auto"/>
              <w:left w:val="none" w:sz="0" w:space="0" w:color="auto"/>
              <w:bottom w:val="double" w:sz="4" w:space="0" w:color="auto"/>
              <w:right w:val="single" w:sz="4" w:space="0" w:color="auto"/>
              <w:tl2br w:val="none" w:sz="0" w:space="0" w:color="auto"/>
              <w:tr2bl w:val="none" w:sz="0" w:space="0" w:color="auto"/>
            </w:tcBorders>
            <w:shd w:val="clear" w:color="auto" w:fill="auto"/>
          </w:tcPr>
          <w:p w14:paraId="2840EBAD" w14:textId="77777777" w:rsidR="0084345A" w:rsidRPr="00547CD2" w:rsidRDefault="0084345A" w:rsidP="0084345A">
            <w:pPr>
              <w:spacing w:line="220" w:lineRule="exact"/>
              <w:rPr>
                <w:rFonts w:cstheme="minorBidi"/>
                <w:bCs/>
                <w:color w:val="auto"/>
              </w:rPr>
            </w:pPr>
            <w:r w:rsidRPr="00547CD2">
              <w:rPr>
                <w:rFonts w:cstheme="minorBidi"/>
                <w:bCs/>
                <w:color w:val="auto"/>
              </w:rPr>
              <w:t>Document Name</w:t>
            </w:r>
          </w:p>
        </w:tc>
        <w:tc>
          <w:tcPr>
            <w:tcW w:w="1326" w:type="pct"/>
            <w:tcBorders>
              <w:top w:val="none" w:sz="0" w:space="0" w:color="auto"/>
              <w:left w:val="single" w:sz="4" w:space="0" w:color="auto"/>
              <w:bottom w:val="double" w:sz="4" w:space="0" w:color="auto"/>
              <w:right w:val="none" w:sz="0" w:space="0" w:color="auto"/>
              <w:tl2br w:val="none" w:sz="0" w:space="0" w:color="auto"/>
              <w:tr2bl w:val="none" w:sz="0" w:space="0" w:color="auto"/>
            </w:tcBorders>
            <w:shd w:val="clear" w:color="auto" w:fill="auto"/>
          </w:tcPr>
          <w:p w14:paraId="5D9E0E3C" w14:textId="77777777" w:rsidR="0084345A" w:rsidRPr="00547CD2" w:rsidRDefault="0084345A" w:rsidP="0084345A">
            <w:pPr>
              <w:spacing w:line="220" w:lineRule="exact"/>
              <w:rPr>
                <w:rFonts w:cstheme="minorBidi"/>
                <w:bCs/>
                <w:color w:val="auto"/>
              </w:rPr>
            </w:pPr>
            <w:r w:rsidRPr="00547CD2">
              <w:rPr>
                <w:rFonts w:cstheme="minorBidi"/>
                <w:bCs/>
                <w:color w:val="auto"/>
              </w:rPr>
              <w:t>Document Number</w:t>
            </w:r>
          </w:p>
        </w:tc>
      </w:tr>
      <w:tr w:rsidR="001F1703" w:rsidRPr="001D6F60" w14:paraId="7B47E25E" w14:textId="77777777" w:rsidTr="00215813">
        <w:trPr>
          <w:cnfStyle w:val="000000100000" w:firstRow="0" w:lastRow="0" w:firstColumn="0" w:lastColumn="0" w:oddVBand="0" w:evenVBand="0" w:oddHBand="1" w:evenHBand="0" w:firstRowFirstColumn="0" w:firstRowLastColumn="0" w:lastRowFirstColumn="0" w:lastRowLastColumn="0"/>
          <w:trHeight w:val="283"/>
        </w:trPr>
        <w:tc>
          <w:tcPr>
            <w:tcW w:w="3674" w:type="pct"/>
            <w:tcBorders>
              <w:right w:val="single" w:sz="4" w:space="0" w:color="auto"/>
            </w:tcBorders>
            <w:shd w:val="clear" w:color="auto" w:fill="auto"/>
            <w:vAlign w:val="top"/>
          </w:tcPr>
          <w:p w14:paraId="5247C35C" w14:textId="369C4AD7" w:rsidR="001F1703" w:rsidRPr="00547CD2" w:rsidRDefault="00F226A0" w:rsidP="001278ED">
            <w:pPr>
              <w:pStyle w:val="FormTableText-English"/>
              <w:rPr>
                <w:color w:val="auto"/>
              </w:rPr>
            </w:pPr>
            <w:r w:rsidRPr="00547CD2">
              <w:rPr>
                <w:color w:val="auto"/>
              </w:rPr>
              <w:t xml:space="preserve">Product Certification Procedure Via </w:t>
            </w:r>
            <w:proofErr w:type="spellStart"/>
            <w:r w:rsidRPr="00547CD2">
              <w:rPr>
                <w:color w:val="auto"/>
              </w:rPr>
              <w:t>Saber</w:t>
            </w:r>
            <w:proofErr w:type="spellEnd"/>
            <w:r w:rsidRPr="00547CD2">
              <w:rPr>
                <w:color w:val="auto"/>
              </w:rPr>
              <w:t xml:space="preserve"> Platform</w:t>
            </w:r>
          </w:p>
        </w:tc>
        <w:tc>
          <w:tcPr>
            <w:tcW w:w="1326" w:type="pct"/>
            <w:tcBorders>
              <w:left w:val="single" w:sz="4" w:space="0" w:color="auto"/>
            </w:tcBorders>
            <w:shd w:val="clear" w:color="auto" w:fill="auto"/>
          </w:tcPr>
          <w:p w14:paraId="261E8102" w14:textId="64AFA05D" w:rsidR="001F1703" w:rsidRPr="00547CD2" w:rsidRDefault="00F226A0" w:rsidP="001F1703">
            <w:pPr>
              <w:spacing w:line="220" w:lineRule="exact"/>
              <w:rPr>
                <w:rFonts w:cstheme="minorBidi"/>
                <w:color w:val="auto"/>
              </w:rPr>
            </w:pPr>
            <w:r w:rsidRPr="00547CD2">
              <w:rPr>
                <w:rFonts w:cstheme="minorBidi"/>
                <w:color w:val="auto"/>
              </w:rPr>
              <w:t>CACSM02P08</w:t>
            </w:r>
          </w:p>
        </w:tc>
      </w:tr>
      <w:bookmarkEnd w:id="6"/>
    </w:tbl>
    <w:p w14:paraId="7B7FC781" w14:textId="245CE455" w:rsidR="0033745B" w:rsidRPr="00CD0794" w:rsidRDefault="0033745B" w:rsidP="00547CD2">
      <w:pPr>
        <w:rPr>
          <w:b/>
          <w:bCs/>
          <w:sz w:val="20"/>
          <w:szCs w:val="20"/>
        </w:rPr>
      </w:pPr>
    </w:p>
    <w:sectPr w:rsidR="0033745B" w:rsidRPr="00CD0794" w:rsidSect="003D167F">
      <w:footerReference w:type="default" r:id="rId11"/>
      <w:headerReference w:type="first" r:id="rId12"/>
      <w:footerReference w:type="first" r:id="rId13"/>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50188" w14:textId="77777777" w:rsidR="00AF0D32" w:rsidRDefault="00AF0D32" w:rsidP="00C935A2">
      <w:pPr>
        <w:spacing w:line="240" w:lineRule="auto"/>
      </w:pPr>
      <w:r>
        <w:separator/>
      </w:r>
    </w:p>
  </w:endnote>
  <w:endnote w:type="continuationSeparator" w:id="0">
    <w:p w14:paraId="7690B392" w14:textId="77777777" w:rsidR="00AF0D32" w:rsidRDefault="00AF0D32" w:rsidP="00C935A2">
      <w:pPr>
        <w:spacing w:line="240" w:lineRule="auto"/>
      </w:pPr>
      <w:r>
        <w:continuationSeparator/>
      </w:r>
    </w:p>
  </w:endnote>
  <w:endnote w:type="continuationNotice" w:id="1">
    <w:p w14:paraId="1DFF57DB" w14:textId="77777777" w:rsidR="00AF0D32" w:rsidRDefault="00AF0D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Arabic-Regular">
    <w:altName w:val="Calibri"/>
    <w:charset w:val="B4"/>
    <w:family w:val="auto"/>
    <w:pitch w:val="default"/>
    <w:sig w:usb0="00000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61E1" w14:textId="0313E7A1" w:rsidR="00AE4AFC" w:rsidRDefault="00AE4AFC" w:rsidP="00CA56C7">
    <w:pPr>
      <w:pStyle w:val="Footer"/>
      <w:tabs>
        <w:tab w:val="left" w:pos="360"/>
        <w:tab w:val="left" w:pos="5235"/>
        <w:tab w:val="right" w:pos="9064"/>
      </w:tabs>
    </w:pPr>
    <w:r>
      <w:t>CACSM02S07</w:t>
    </w:r>
    <w:r>
      <w:tab/>
    </w:r>
    <w:r>
      <w:tab/>
    </w:r>
    <w:r>
      <w:tab/>
    </w:r>
  </w:p>
  <w:p w14:paraId="4F36A990" w14:textId="77777777" w:rsidR="00AE4AFC" w:rsidRDefault="00AE4AFC" w:rsidP="00CA56C7">
    <w:pPr>
      <w:pStyle w:val="Footer"/>
      <w:tabs>
        <w:tab w:val="left" w:pos="360"/>
        <w:tab w:val="right" w:pos="9064"/>
      </w:tabs>
    </w:pPr>
    <w:r>
      <w:t>Issue No.: 1</w:t>
    </w:r>
    <w:r>
      <w:tab/>
    </w:r>
    <w:r>
      <w:tab/>
    </w:r>
  </w:p>
  <w:p w14:paraId="7F13D552" w14:textId="7C9A1E74" w:rsidR="00AE4AFC" w:rsidRDefault="00AE4AFC" w:rsidP="00310256">
    <w:pPr>
      <w:pStyle w:val="Footer"/>
      <w:tabs>
        <w:tab w:val="left" w:pos="360"/>
        <w:tab w:val="right" w:pos="9064"/>
      </w:tabs>
    </w:pPr>
    <w:r>
      <w:t xml:space="preserve">Revision No.: </w:t>
    </w:r>
    <w:r w:rsidR="00811ADB">
      <w:t>2</w:t>
    </w:r>
    <w:r>
      <w:tab/>
    </w:r>
    <w:r>
      <w:tab/>
      <w:t xml:space="preserve"> </w:t>
    </w:r>
    <w:r>
      <w:fldChar w:fldCharType="begin"/>
    </w:r>
    <w:r>
      <w:instrText xml:space="preserve"> PAGE  \* MERGEFORMAT </w:instrText>
    </w:r>
    <w:r>
      <w:fldChar w:fldCharType="separate"/>
    </w:r>
    <w:r w:rsidR="001C541F">
      <w:rPr>
        <w:noProof/>
      </w:rPr>
      <w:t>2</w:t>
    </w:r>
    <w:r>
      <w:fldChar w:fldCharType="end"/>
    </w:r>
    <w:r>
      <w:t xml:space="preserve"> / </w:t>
    </w:r>
    <w:r w:rsidR="00D66DF2">
      <w:fldChar w:fldCharType="begin"/>
    </w:r>
    <w:r w:rsidR="00D66DF2">
      <w:instrText xml:space="preserve"> NUMPAGES  \* MERGEFORMAT </w:instrText>
    </w:r>
    <w:r w:rsidR="00D66DF2">
      <w:fldChar w:fldCharType="separate"/>
    </w:r>
    <w:r w:rsidR="001C541F">
      <w:rPr>
        <w:noProof/>
      </w:rPr>
      <w:t>3</w:t>
    </w:r>
    <w:r w:rsidR="00D66DF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E779" w14:textId="3B1C273F" w:rsidR="00AE4AFC" w:rsidRDefault="00AE4AFC" w:rsidP="00E40013">
    <w:pPr>
      <w:pStyle w:val="Footer"/>
      <w:tabs>
        <w:tab w:val="left" w:pos="360"/>
        <w:tab w:val="left" w:pos="5235"/>
        <w:tab w:val="right" w:pos="9064"/>
      </w:tabs>
    </w:pPr>
    <w:r>
      <w:t>CACSM02S07</w:t>
    </w:r>
    <w:r>
      <w:tab/>
    </w:r>
    <w:r>
      <w:tab/>
    </w:r>
    <w:r>
      <w:tab/>
    </w:r>
  </w:p>
  <w:p w14:paraId="2B50DB42" w14:textId="48C24798" w:rsidR="00AE4AFC" w:rsidRDefault="00AE4AFC" w:rsidP="00E40013">
    <w:pPr>
      <w:pStyle w:val="Footer"/>
      <w:tabs>
        <w:tab w:val="left" w:pos="360"/>
        <w:tab w:val="right" w:pos="9064"/>
      </w:tabs>
    </w:pPr>
    <w:r>
      <w:t xml:space="preserve">Issue No.: </w:t>
    </w:r>
    <w:r w:rsidR="00811ADB">
      <w:t>1</w:t>
    </w:r>
    <w:r>
      <w:tab/>
    </w:r>
    <w:r>
      <w:tab/>
    </w:r>
  </w:p>
  <w:p w14:paraId="57F845B2" w14:textId="47E4183E" w:rsidR="00AE4AFC" w:rsidRDefault="00AE4AFC" w:rsidP="00310256">
    <w:pPr>
      <w:pStyle w:val="Footer"/>
      <w:tabs>
        <w:tab w:val="left" w:pos="360"/>
        <w:tab w:val="right" w:pos="9064"/>
      </w:tabs>
    </w:pPr>
    <w:r>
      <w:t xml:space="preserve">Revision No.: </w:t>
    </w:r>
    <w:r w:rsidR="00811ADB">
      <w:t>2</w:t>
    </w:r>
    <w:r>
      <w:tab/>
    </w:r>
    <w:r>
      <w:tab/>
      <w:t xml:space="preserve"> </w:t>
    </w:r>
    <w:r>
      <w:fldChar w:fldCharType="begin"/>
    </w:r>
    <w:r>
      <w:instrText xml:space="preserve"> PAGE  \* MERGEFORMAT </w:instrText>
    </w:r>
    <w:r>
      <w:fldChar w:fldCharType="separate"/>
    </w:r>
    <w:r w:rsidR="008E77D3">
      <w:rPr>
        <w:noProof/>
      </w:rPr>
      <w:t>1</w:t>
    </w:r>
    <w:r>
      <w:fldChar w:fldCharType="end"/>
    </w:r>
    <w:r>
      <w:t xml:space="preserve"> / </w:t>
    </w:r>
    <w:r w:rsidR="00D66DF2">
      <w:fldChar w:fldCharType="begin"/>
    </w:r>
    <w:r w:rsidR="00D66DF2">
      <w:instrText xml:space="preserve"> NUMPAGES  \* MERGEFORMAT </w:instrText>
    </w:r>
    <w:r w:rsidR="00D66DF2">
      <w:fldChar w:fldCharType="separate"/>
    </w:r>
    <w:r w:rsidR="008E77D3">
      <w:rPr>
        <w:noProof/>
      </w:rPr>
      <w:t>3</w:t>
    </w:r>
    <w:r w:rsidR="00D66D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038B" w14:textId="77777777" w:rsidR="00AF0D32" w:rsidRDefault="00AF0D32" w:rsidP="00C935A2">
      <w:pPr>
        <w:spacing w:line="240" w:lineRule="auto"/>
      </w:pPr>
      <w:r>
        <w:separator/>
      </w:r>
    </w:p>
  </w:footnote>
  <w:footnote w:type="continuationSeparator" w:id="0">
    <w:p w14:paraId="4C712B17" w14:textId="77777777" w:rsidR="00AF0D32" w:rsidRDefault="00AF0D32" w:rsidP="00C935A2">
      <w:pPr>
        <w:spacing w:line="240" w:lineRule="auto"/>
      </w:pPr>
      <w:r>
        <w:continuationSeparator/>
      </w:r>
    </w:p>
  </w:footnote>
  <w:footnote w:type="continuationNotice" w:id="1">
    <w:p w14:paraId="00E1DA5A" w14:textId="77777777" w:rsidR="00AF0D32" w:rsidRDefault="00AF0D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2067" w14:textId="77777777" w:rsidR="00AE4AFC" w:rsidRDefault="00AE4AFC">
    <w:pPr>
      <w:pStyle w:val="Header"/>
    </w:pPr>
    <w:bookmarkStart w:id="7" w:name="_Hlk6989984"/>
  </w:p>
  <w:p w14:paraId="0B53C91E" w14:textId="77777777" w:rsidR="00AE4AFC" w:rsidRDefault="00AE4AFC">
    <w:pPr>
      <w:pStyle w:val="Header"/>
    </w:pPr>
  </w:p>
  <w:p w14:paraId="28573222" w14:textId="77777777" w:rsidR="00AE4AFC" w:rsidRDefault="00AE4AFC">
    <w:pPr>
      <w:pStyle w:val="Header"/>
    </w:pPr>
    <w:r>
      <w:rPr>
        <w:noProof/>
        <w:lang w:val="en-US"/>
      </w:rPr>
      <w:drawing>
        <wp:anchor distT="0" distB="0" distL="114300" distR="114300" simplePos="0" relativeHeight="251658240" behindDoc="1" locked="0" layoutInCell="1" allowOverlap="1" wp14:anchorId="67BD3227" wp14:editId="6039FFF9">
          <wp:simplePos x="0" y="0"/>
          <wp:positionH relativeFrom="page">
            <wp:posOffset>3261360</wp:posOffset>
          </wp:positionH>
          <wp:positionV relativeFrom="page">
            <wp:posOffset>894080</wp:posOffset>
          </wp:positionV>
          <wp:extent cx="1040130" cy="120904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_Bi_Logo_Main_RGB_S.eps"/>
                  <pic:cNvPicPr/>
                </pic:nvPicPr>
                <pic:blipFill>
                  <a:blip r:embed="rId1">
                    <a:extLst>
                      <a:ext uri="{28A0092B-C50C-407E-A947-70E740481C1C}">
                        <a14:useLocalDpi xmlns:a14="http://schemas.microsoft.com/office/drawing/2010/main" val="0"/>
                      </a:ext>
                    </a:extLst>
                  </a:blip>
                  <a:stretch>
                    <a:fillRect/>
                  </a:stretch>
                </pic:blipFill>
                <pic:spPr>
                  <a:xfrm>
                    <a:off x="0" y="0"/>
                    <a:ext cx="1040130" cy="1209040"/>
                  </a:xfrm>
                  <a:prstGeom prst="rect">
                    <a:avLst/>
                  </a:prstGeom>
                </pic:spPr>
              </pic:pic>
            </a:graphicData>
          </a:graphic>
          <wp14:sizeRelH relativeFrom="margin">
            <wp14:pctWidth>0</wp14:pctWidth>
          </wp14:sizeRelH>
          <wp14:sizeRelV relativeFrom="margin">
            <wp14:pctHeight>0</wp14:pctHeight>
          </wp14:sizeRelV>
        </wp:anchor>
      </w:drawing>
    </w:r>
  </w:p>
  <w:p w14:paraId="342AF89A" w14:textId="77777777" w:rsidR="00AE4AFC" w:rsidRDefault="00AE4AFC">
    <w:pPr>
      <w:pStyle w:val="Header"/>
    </w:pPr>
  </w:p>
  <w:p w14:paraId="6F8FF2E6" w14:textId="77777777" w:rsidR="00AE4AFC" w:rsidRDefault="00AE4AFC">
    <w:pPr>
      <w:pStyle w:val="Header"/>
    </w:pPr>
  </w:p>
  <w:p w14:paraId="00666249" w14:textId="77777777" w:rsidR="00AE4AFC" w:rsidRDefault="00AE4AFC">
    <w:pPr>
      <w:pStyle w:val="Header"/>
    </w:pPr>
  </w:p>
  <w:p w14:paraId="72D54064" w14:textId="77777777" w:rsidR="00AE4AFC" w:rsidRDefault="00AE4AFC">
    <w:pPr>
      <w:pStyle w:val="Header"/>
    </w:pPr>
  </w:p>
  <w:p w14:paraId="7A142D2B" w14:textId="77777777" w:rsidR="00AE4AFC" w:rsidRDefault="00AE4AFC">
    <w:pPr>
      <w:pStyle w:val="Header"/>
    </w:pPr>
  </w:p>
  <w:p w14:paraId="7315C7F9" w14:textId="77777777" w:rsidR="00AE4AFC" w:rsidRDefault="00AE4AFC">
    <w:pPr>
      <w:pStyle w:val="Header"/>
    </w:pPr>
  </w:p>
  <w:p w14:paraId="25A59751" w14:textId="77777777" w:rsidR="00AE4AFC" w:rsidRDefault="00AE4AFC">
    <w:pPr>
      <w:pStyle w:val="Header"/>
    </w:pPr>
  </w:p>
  <w:p w14:paraId="5CAABBA4" w14:textId="77777777" w:rsidR="00AE4AFC" w:rsidRDefault="00AE4AFC">
    <w:pPr>
      <w:pStyle w:val="Header"/>
    </w:pPr>
  </w:p>
  <w:bookmarkEnd w:id="7"/>
  <w:p w14:paraId="1CED6BC8" w14:textId="77777777" w:rsidR="00AE4AFC" w:rsidRDefault="00AE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434"/>
    <w:multiLevelType w:val="hybridMultilevel"/>
    <w:tmpl w:val="9C5E3BE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4745F5"/>
    <w:multiLevelType w:val="hybridMultilevel"/>
    <w:tmpl w:val="BAC481CA"/>
    <w:lvl w:ilvl="0" w:tplc="2AB0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3435C"/>
    <w:multiLevelType w:val="hybridMultilevel"/>
    <w:tmpl w:val="24647648"/>
    <w:lvl w:ilvl="0" w:tplc="4000A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C4FF8"/>
    <w:multiLevelType w:val="hybridMultilevel"/>
    <w:tmpl w:val="365016B2"/>
    <w:lvl w:ilvl="0" w:tplc="2898998C">
      <w:start w:val="1"/>
      <w:numFmt w:val="bullet"/>
      <w:pStyle w:val="Bullets"/>
      <w:lvlText w:val="–"/>
      <w:lvlJc w:val="left"/>
      <w:pPr>
        <w:ind w:left="227" w:hanging="227"/>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944D0"/>
    <w:multiLevelType w:val="hybridMultilevel"/>
    <w:tmpl w:val="80CEF858"/>
    <w:lvl w:ilvl="0" w:tplc="4000A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A214C"/>
    <w:multiLevelType w:val="hybridMultilevel"/>
    <w:tmpl w:val="32D801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F7125D"/>
    <w:multiLevelType w:val="hybridMultilevel"/>
    <w:tmpl w:val="64745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2421C8"/>
    <w:multiLevelType w:val="hybridMultilevel"/>
    <w:tmpl w:val="2D48A19C"/>
    <w:lvl w:ilvl="0" w:tplc="6B80A22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0B4D43"/>
    <w:multiLevelType w:val="multilevel"/>
    <w:tmpl w:val="A5A054A6"/>
    <w:lvl w:ilvl="0">
      <w:start w:val="1"/>
      <w:numFmt w:val="decimal"/>
      <w:lvlText w:val="%1."/>
      <w:lvlJc w:val="left"/>
      <w:pPr>
        <w:ind w:left="720" w:hanging="360"/>
      </w:pPr>
      <w:rPr>
        <w:rFonts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A265F8"/>
    <w:multiLevelType w:val="hybridMultilevel"/>
    <w:tmpl w:val="0EFACFF2"/>
    <w:lvl w:ilvl="0" w:tplc="091CE504">
      <w:start w:val="1"/>
      <w:numFmt w:val="lowerLetter"/>
      <w:pStyle w:val="LetteredParagraph"/>
      <w:lvlText w:val="%1."/>
      <w:lvlJc w:val="left"/>
      <w:pPr>
        <w:ind w:left="1985"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A15A4"/>
    <w:multiLevelType w:val="multilevel"/>
    <w:tmpl w:val="2EF84D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1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49467F"/>
    <w:multiLevelType w:val="hybridMultilevel"/>
    <w:tmpl w:val="53E4AEBA"/>
    <w:lvl w:ilvl="0" w:tplc="9C44866A">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DD2B3D"/>
    <w:multiLevelType w:val="hybridMultilevel"/>
    <w:tmpl w:val="E7A8C636"/>
    <w:lvl w:ilvl="0" w:tplc="4000A9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5B7FF0"/>
    <w:multiLevelType w:val="hybridMultilevel"/>
    <w:tmpl w:val="78E2F474"/>
    <w:lvl w:ilvl="0" w:tplc="38207EF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CA051C"/>
    <w:multiLevelType w:val="hybridMultilevel"/>
    <w:tmpl w:val="A87642DC"/>
    <w:lvl w:ilvl="0" w:tplc="87B6F806">
      <w:start w:val="1"/>
      <w:numFmt w:val="decimal"/>
      <w:pStyle w:val="NumberedParagraph"/>
      <w:lvlText w:val="%1."/>
      <w:lvlJc w:val="left"/>
      <w:pPr>
        <w:ind w:left="1134" w:hanging="284"/>
      </w:pPr>
      <w:rPr>
        <w:rFonts w:hint="default"/>
      </w:rPr>
    </w:lvl>
    <w:lvl w:ilvl="1" w:tplc="CF629808">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41ED75EB"/>
    <w:multiLevelType w:val="hybridMultilevel"/>
    <w:tmpl w:val="1C7E84D0"/>
    <w:lvl w:ilvl="0" w:tplc="4000A9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6964FD"/>
    <w:multiLevelType w:val="multilevel"/>
    <w:tmpl w:val="B2A03674"/>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6B7219E"/>
    <w:multiLevelType w:val="multilevel"/>
    <w:tmpl w:val="1E6673AC"/>
    <w:lvl w:ilvl="0">
      <w:start w:val="1"/>
      <w:numFmt w:val="decimal"/>
      <w:pStyle w:val="Heading1"/>
      <w:lvlText w:val="%1"/>
      <w:lvlJc w:val="left"/>
      <w:pPr>
        <w:ind w:left="131" w:hanging="360"/>
      </w:pPr>
      <w:rPr>
        <w:rFonts w:hint="default"/>
      </w:rPr>
    </w:lvl>
    <w:lvl w:ilvl="1">
      <w:start w:val="1"/>
      <w:numFmt w:val="decimal"/>
      <w:pStyle w:val="Heading2"/>
      <w:lvlText w:val="%1.%2"/>
      <w:lvlJc w:val="left"/>
      <w:pPr>
        <w:tabs>
          <w:tab w:val="num" w:pos="851"/>
        </w:tabs>
        <w:ind w:left="1247" w:hanging="396"/>
      </w:pPr>
      <w:rPr>
        <w:rFonts w:hint="default"/>
      </w:rPr>
    </w:lvl>
    <w:lvl w:ilvl="2">
      <w:start w:val="1"/>
      <w:numFmt w:val="decimal"/>
      <w:pStyle w:val="Heading3"/>
      <w:lvlText w:val="%1.%2.%3."/>
      <w:lvlJc w:val="left"/>
      <w:pPr>
        <w:ind w:left="1247" w:hanging="396"/>
      </w:pPr>
      <w:rPr>
        <w:rFonts w:hint="default"/>
        <w:color w:val="000000" w:themeColor="text1"/>
      </w:rPr>
    </w:lvl>
    <w:lvl w:ilvl="3">
      <w:start w:val="1"/>
      <w:numFmt w:val="decimal"/>
      <w:pStyle w:val="Heading4"/>
      <w:lvlText w:val="%1.%2.%3.%4."/>
      <w:lvlJc w:val="left"/>
      <w:pPr>
        <w:ind w:left="1701" w:hanging="850"/>
      </w:pPr>
      <w:rPr>
        <w:rFonts w:hint="default"/>
      </w:rPr>
    </w:lvl>
    <w:lvl w:ilvl="4">
      <w:start w:val="1"/>
      <w:numFmt w:val="decimal"/>
      <w:pStyle w:val="Heading5"/>
      <w:lvlText w:val="%1.%2.%3.%4.%5."/>
      <w:lvlJc w:val="left"/>
      <w:pPr>
        <w:ind w:left="1985" w:hanging="1134"/>
      </w:pPr>
      <w:rPr>
        <w:rFonts w:ascii="Arial" w:hAnsi="Arial" w:cs="Arial" w:hint="default"/>
        <w:color w:val="000000" w:themeColor="text1"/>
      </w:rPr>
    </w:lvl>
    <w:lvl w:ilvl="5">
      <w:start w:val="1"/>
      <w:numFmt w:val="decimal"/>
      <w:lvlText w:val="%1.%2.%3.%4.%5.%6."/>
      <w:lvlJc w:val="left"/>
      <w:pPr>
        <w:ind w:left="2507" w:hanging="936"/>
      </w:pPr>
      <w:rPr>
        <w:rFonts w:hint="default"/>
      </w:rPr>
    </w:lvl>
    <w:lvl w:ilvl="6">
      <w:start w:val="1"/>
      <w:numFmt w:val="decimal"/>
      <w:lvlText w:val="%1.%2.%3.%4.%5.%6.%7."/>
      <w:lvlJc w:val="left"/>
      <w:pPr>
        <w:ind w:left="3011" w:hanging="1080"/>
      </w:pPr>
      <w:rPr>
        <w:rFonts w:hint="default"/>
      </w:rPr>
    </w:lvl>
    <w:lvl w:ilvl="7">
      <w:start w:val="1"/>
      <w:numFmt w:val="decimal"/>
      <w:lvlText w:val="%1.%2.%3.%4.%5.%6.%7.%8."/>
      <w:lvlJc w:val="left"/>
      <w:pPr>
        <w:ind w:left="3515" w:hanging="1224"/>
      </w:pPr>
      <w:rPr>
        <w:rFonts w:hint="default"/>
      </w:rPr>
    </w:lvl>
    <w:lvl w:ilvl="8">
      <w:start w:val="1"/>
      <w:numFmt w:val="decimal"/>
      <w:lvlText w:val="%1.%2.%3.%4.%5.%6.%7.%8.%9."/>
      <w:lvlJc w:val="left"/>
      <w:pPr>
        <w:ind w:left="4091" w:hanging="1440"/>
      </w:pPr>
      <w:rPr>
        <w:rFonts w:hint="default"/>
      </w:rPr>
    </w:lvl>
  </w:abstractNum>
  <w:abstractNum w:abstractNumId="18" w15:restartNumberingAfterBreak="0">
    <w:nsid w:val="4F1A69B8"/>
    <w:multiLevelType w:val="multilevel"/>
    <w:tmpl w:val="2EF84D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1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815F9B"/>
    <w:multiLevelType w:val="hybridMultilevel"/>
    <w:tmpl w:val="4FA6FE3E"/>
    <w:lvl w:ilvl="0" w:tplc="EA9017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5E44B9"/>
    <w:multiLevelType w:val="hybridMultilevel"/>
    <w:tmpl w:val="13028D4E"/>
    <w:lvl w:ilvl="0" w:tplc="FD4E5D7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D087A"/>
    <w:multiLevelType w:val="hybridMultilevel"/>
    <w:tmpl w:val="D0E81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7E31AF"/>
    <w:multiLevelType w:val="hybridMultilevel"/>
    <w:tmpl w:val="74B256AE"/>
    <w:lvl w:ilvl="0" w:tplc="497C8F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126D7"/>
    <w:multiLevelType w:val="hybridMultilevel"/>
    <w:tmpl w:val="89DAF946"/>
    <w:lvl w:ilvl="0" w:tplc="4000A9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9803E0"/>
    <w:multiLevelType w:val="hybridMultilevel"/>
    <w:tmpl w:val="8DB273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3232C6"/>
    <w:multiLevelType w:val="hybridMultilevel"/>
    <w:tmpl w:val="D74E4A2C"/>
    <w:lvl w:ilvl="0" w:tplc="663A2D9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A86DB3"/>
    <w:multiLevelType w:val="multilevel"/>
    <w:tmpl w:val="776C07AC"/>
    <w:lvl w:ilvl="0">
      <w:start w:val="4"/>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543A14"/>
    <w:multiLevelType w:val="multilevel"/>
    <w:tmpl w:val="63CA9656"/>
    <w:lvl w:ilvl="0">
      <w:start w:val="3"/>
      <w:numFmt w:val="decimal"/>
      <w:lvlText w:val="%1"/>
      <w:lvlJc w:val="left"/>
      <w:pPr>
        <w:ind w:left="450" w:hanging="450"/>
      </w:pPr>
      <w:rPr>
        <w:rFonts w:hint="default"/>
      </w:rPr>
    </w:lvl>
    <w:lvl w:ilvl="1">
      <w:start w:val="1"/>
      <w:numFmt w:val="decimal"/>
      <w:lvlText w:val="4.%2"/>
      <w:lvlJc w:val="left"/>
      <w:pPr>
        <w:ind w:left="17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7"/>
  </w:num>
  <w:num w:numId="2">
    <w:abstractNumId w:val="3"/>
  </w:num>
  <w:num w:numId="3">
    <w:abstractNumId w:val="14"/>
  </w:num>
  <w:num w:numId="4">
    <w:abstractNumId w:val="9"/>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3"/>
  </w:num>
  <w:num w:numId="9">
    <w:abstractNumId w:val="20"/>
  </w:num>
  <w:num w:numId="10">
    <w:abstractNumId w:val="22"/>
  </w:num>
  <w:num w:numId="11">
    <w:abstractNumId w:val="8"/>
  </w:num>
  <w:num w:numId="12">
    <w:abstractNumId w:val="6"/>
  </w:num>
  <w:num w:numId="13">
    <w:abstractNumId w:val="21"/>
  </w:num>
  <w:num w:numId="14">
    <w:abstractNumId w:val="27"/>
  </w:num>
  <w:num w:numId="15">
    <w:abstractNumId w:val="17"/>
  </w:num>
  <w:num w:numId="16">
    <w:abstractNumId w:val="26"/>
  </w:num>
  <w:num w:numId="17">
    <w:abstractNumId w:val="17"/>
  </w:num>
  <w:num w:numId="18">
    <w:abstractNumId w:val="17"/>
  </w:num>
  <w:num w:numId="19">
    <w:abstractNumId w:val="16"/>
  </w:num>
  <w:num w:numId="20">
    <w:abstractNumId w:val="10"/>
  </w:num>
  <w:num w:numId="21">
    <w:abstractNumId w:val="18"/>
  </w:num>
  <w:num w:numId="22">
    <w:abstractNumId w:val="2"/>
  </w:num>
  <w:num w:numId="23">
    <w:abstractNumId w:val="19"/>
  </w:num>
  <w:num w:numId="24">
    <w:abstractNumId w:val="5"/>
  </w:num>
  <w:num w:numId="25">
    <w:abstractNumId w:val="23"/>
  </w:num>
  <w:num w:numId="26">
    <w:abstractNumId w:val="15"/>
  </w:num>
  <w:num w:numId="27">
    <w:abstractNumId w:val="12"/>
  </w:num>
  <w:num w:numId="28">
    <w:abstractNumId w:val="11"/>
  </w:num>
  <w:num w:numId="29">
    <w:abstractNumId w:val="17"/>
  </w:num>
  <w:num w:numId="30">
    <w:abstractNumId w:val="1"/>
  </w:num>
  <w:num w:numId="31">
    <w:abstractNumId w:val="4"/>
  </w:num>
  <w:num w:numId="32">
    <w:abstractNumId w:val="25"/>
  </w:num>
  <w:num w:numId="33">
    <w:abstractNumId w:val="13"/>
  </w:num>
  <w:num w:numId="34">
    <w:abstractNumId w:val="24"/>
  </w:num>
  <w:num w:numId="35">
    <w:abstractNumId w:val="7"/>
  </w:num>
  <w:num w:numId="36">
    <w:abstractNumId w:val="0"/>
  </w:num>
  <w:num w:numId="37">
    <w:abstractNumId w:val="17"/>
  </w:num>
  <w:num w:numId="38">
    <w:abstractNumId w:val="17"/>
  </w:num>
  <w:num w:numId="39">
    <w:abstractNumId w:val="17"/>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5A"/>
    <w:rsid w:val="0001228C"/>
    <w:rsid w:val="000250D2"/>
    <w:rsid w:val="00026C75"/>
    <w:rsid w:val="00027F7E"/>
    <w:rsid w:val="00041D3B"/>
    <w:rsid w:val="00042454"/>
    <w:rsid w:val="0004433C"/>
    <w:rsid w:val="000500D2"/>
    <w:rsid w:val="00054D7B"/>
    <w:rsid w:val="0008412F"/>
    <w:rsid w:val="0008657F"/>
    <w:rsid w:val="00087A77"/>
    <w:rsid w:val="000A68AE"/>
    <w:rsid w:val="000D143A"/>
    <w:rsid w:val="000D2073"/>
    <w:rsid w:val="000E61C8"/>
    <w:rsid w:val="000F0EC1"/>
    <w:rsid w:val="000F550D"/>
    <w:rsid w:val="000F7B72"/>
    <w:rsid w:val="00102FFD"/>
    <w:rsid w:val="001277B0"/>
    <w:rsid w:val="001278ED"/>
    <w:rsid w:val="00156547"/>
    <w:rsid w:val="001743AD"/>
    <w:rsid w:val="00180BD4"/>
    <w:rsid w:val="00184931"/>
    <w:rsid w:val="001A14DD"/>
    <w:rsid w:val="001A3A2F"/>
    <w:rsid w:val="001A58AB"/>
    <w:rsid w:val="001A6082"/>
    <w:rsid w:val="001A6C4C"/>
    <w:rsid w:val="001B1C3E"/>
    <w:rsid w:val="001C0F92"/>
    <w:rsid w:val="001C541F"/>
    <w:rsid w:val="001C665B"/>
    <w:rsid w:val="001F16A6"/>
    <w:rsid w:val="001F1703"/>
    <w:rsid w:val="00205AE1"/>
    <w:rsid w:val="00215813"/>
    <w:rsid w:val="00216541"/>
    <w:rsid w:val="00216583"/>
    <w:rsid w:val="00237162"/>
    <w:rsid w:val="00243F05"/>
    <w:rsid w:val="00244463"/>
    <w:rsid w:val="00254AA7"/>
    <w:rsid w:val="00254B19"/>
    <w:rsid w:val="00254F44"/>
    <w:rsid w:val="00263FBC"/>
    <w:rsid w:val="002732CD"/>
    <w:rsid w:val="002949EF"/>
    <w:rsid w:val="002A7C18"/>
    <w:rsid w:val="002C2D1D"/>
    <w:rsid w:val="002C2FD3"/>
    <w:rsid w:val="002F6A52"/>
    <w:rsid w:val="003013EB"/>
    <w:rsid w:val="00310256"/>
    <w:rsid w:val="00321CA3"/>
    <w:rsid w:val="00322447"/>
    <w:rsid w:val="003269FC"/>
    <w:rsid w:val="00334DC4"/>
    <w:rsid w:val="0033745B"/>
    <w:rsid w:val="003503CB"/>
    <w:rsid w:val="003507D7"/>
    <w:rsid w:val="0035596F"/>
    <w:rsid w:val="00376CBC"/>
    <w:rsid w:val="00382AD1"/>
    <w:rsid w:val="00394458"/>
    <w:rsid w:val="00394E42"/>
    <w:rsid w:val="003A5A76"/>
    <w:rsid w:val="003B5E0B"/>
    <w:rsid w:val="003D167F"/>
    <w:rsid w:val="003E6444"/>
    <w:rsid w:val="003F6DAD"/>
    <w:rsid w:val="00405F8D"/>
    <w:rsid w:val="0040751F"/>
    <w:rsid w:val="0040752B"/>
    <w:rsid w:val="004078B7"/>
    <w:rsid w:val="00415BB4"/>
    <w:rsid w:val="004177A5"/>
    <w:rsid w:val="00436243"/>
    <w:rsid w:val="0044059C"/>
    <w:rsid w:val="00460CD2"/>
    <w:rsid w:val="0047114E"/>
    <w:rsid w:val="004746C5"/>
    <w:rsid w:val="00482553"/>
    <w:rsid w:val="00497DBC"/>
    <w:rsid w:val="004B73CA"/>
    <w:rsid w:val="004D27B5"/>
    <w:rsid w:val="004D311A"/>
    <w:rsid w:val="004D5A2A"/>
    <w:rsid w:val="004E5368"/>
    <w:rsid w:val="004F08D8"/>
    <w:rsid w:val="004F590C"/>
    <w:rsid w:val="005143CA"/>
    <w:rsid w:val="00526639"/>
    <w:rsid w:val="00547CD2"/>
    <w:rsid w:val="00562281"/>
    <w:rsid w:val="00587C89"/>
    <w:rsid w:val="005B4729"/>
    <w:rsid w:val="005B585A"/>
    <w:rsid w:val="005B718B"/>
    <w:rsid w:val="005D08BB"/>
    <w:rsid w:val="005D7DDB"/>
    <w:rsid w:val="005F231D"/>
    <w:rsid w:val="00615624"/>
    <w:rsid w:val="0063173B"/>
    <w:rsid w:val="00641179"/>
    <w:rsid w:val="006414D0"/>
    <w:rsid w:val="00641DB0"/>
    <w:rsid w:val="00677666"/>
    <w:rsid w:val="006969EF"/>
    <w:rsid w:val="006B1ACF"/>
    <w:rsid w:val="006B2CE4"/>
    <w:rsid w:val="006C70A9"/>
    <w:rsid w:val="006D019A"/>
    <w:rsid w:val="006D2065"/>
    <w:rsid w:val="006D5DE8"/>
    <w:rsid w:val="006E1E71"/>
    <w:rsid w:val="00710F2E"/>
    <w:rsid w:val="00743616"/>
    <w:rsid w:val="00763C6D"/>
    <w:rsid w:val="00785424"/>
    <w:rsid w:val="00786880"/>
    <w:rsid w:val="007A2513"/>
    <w:rsid w:val="007C0A54"/>
    <w:rsid w:val="007D2F36"/>
    <w:rsid w:val="007D51BD"/>
    <w:rsid w:val="007D6AC0"/>
    <w:rsid w:val="007E3322"/>
    <w:rsid w:val="007E4736"/>
    <w:rsid w:val="007E6892"/>
    <w:rsid w:val="007F5E7B"/>
    <w:rsid w:val="00800978"/>
    <w:rsid w:val="00811ADB"/>
    <w:rsid w:val="00817845"/>
    <w:rsid w:val="008219A7"/>
    <w:rsid w:val="00824807"/>
    <w:rsid w:val="00833E1D"/>
    <w:rsid w:val="0084110E"/>
    <w:rsid w:val="0084345A"/>
    <w:rsid w:val="00844430"/>
    <w:rsid w:val="0085396B"/>
    <w:rsid w:val="00854719"/>
    <w:rsid w:val="008727F8"/>
    <w:rsid w:val="0088504D"/>
    <w:rsid w:val="00892F6F"/>
    <w:rsid w:val="00895D06"/>
    <w:rsid w:val="008A3892"/>
    <w:rsid w:val="008A4765"/>
    <w:rsid w:val="008B6C96"/>
    <w:rsid w:val="008C4FD1"/>
    <w:rsid w:val="008C5C46"/>
    <w:rsid w:val="008E66E1"/>
    <w:rsid w:val="008E77D3"/>
    <w:rsid w:val="009214EA"/>
    <w:rsid w:val="00921513"/>
    <w:rsid w:val="00930C49"/>
    <w:rsid w:val="00941AFE"/>
    <w:rsid w:val="00952C85"/>
    <w:rsid w:val="00953E1E"/>
    <w:rsid w:val="00976B59"/>
    <w:rsid w:val="009A1758"/>
    <w:rsid w:val="009A263F"/>
    <w:rsid w:val="009F1B15"/>
    <w:rsid w:val="00A73F0D"/>
    <w:rsid w:val="00A74C18"/>
    <w:rsid w:val="00AA4BA8"/>
    <w:rsid w:val="00AA7BBD"/>
    <w:rsid w:val="00AD36D3"/>
    <w:rsid w:val="00AE4AFC"/>
    <w:rsid w:val="00AE76CA"/>
    <w:rsid w:val="00AF0D32"/>
    <w:rsid w:val="00AF375A"/>
    <w:rsid w:val="00B2407E"/>
    <w:rsid w:val="00B36B3E"/>
    <w:rsid w:val="00B4621D"/>
    <w:rsid w:val="00B77FFC"/>
    <w:rsid w:val="00B85CD4"/>
    <w:rsid w:val="00BB3239"/>
    <w:rsid w:val="00BE59F8"/>
    <w:rsid w:val="00BF495D"/>
    <w:rsid w:val="00C00DCC"/>
    <w:rsid w:val="00C073C9"/>
    <w:rsid w:val="00C32EBC"/>
    <w:rsid w:val="00C43D1C"/>
    <w:rsid w:val="00C4734B"/>
    <w:rsid w:val="00C47B21"/>
    <w:rsid w:val="00C47C9B"/>
    <w:rsid w:val="00C62A47"/>
    <w:rsid w:val="00C65F67"/>
    <w:rsid w:val="00C813C3"/>
    <w:rsid w:val="00C82266"/>
    <w:rsid w:val="00C86BFF"/>
    <w:rsid w:val="00C935A2"/>
    <w:rsid w:val="00CA56C7"/>
    <w:rsid w:val="00CB1092"/>
    <w:rsid w:val="00CD0794"/>
    <w:rsid w:val="00CD3059"/>
    <w:rsid w:val="00CF4D7D"/>
    <w:rsid w:val="00D135CC"/>
    <w:rsid w:val="00D16712"/>
    <w:rsid w:val="00D4057D"/>
    <w:rsid w:val="00D66DF2"/>
    <w:rsid w:val="00D8058F"/>
    <w:rsid w:val="00D845DD"/>
    <w:rsid w:val="00D95DC5"/>
    <w:rsid w:val="00DA54FF"/>
    <w:rsid w:val="00DE0601"/>
    <w:rsid w:val="00DF621D"/>
    <w:rsid w:val="00DF751B"/>
    <w:rsid w:val="00E00306"/>
    <w:rsid w:val="00E00403"/>
    <w:rsid w:val="00E007EA"/>
    <w:rsid w:val="00E035A0"/>
    <w:rsid w:val="00E23B5E"/>
    <w:rsid w:val="00E24367"/>
    <w:rsid w:val="00E26BAF"/>
    <w:rsid w:val="00E30B28"/>
    <w:rsid w:val="00E40013"/>
    <w:rsid w:val="00E5773B"/>
    <w:rsid w:val="00E655C2"/>
    <w:rsid w:val="00E714AD"/>
    <w:rsid w:val="00E72FB5"/>
    <w:rsid w:val="00EB252F"/>
    <w:rsid w:val="00EE406D"/>
    <w:rsid w:val="00EE436B"/>
    <w:rsid w:val="00EF331B"/>
    <w:rsid w:val="00F03719"/>
    <w:rsid w:val="00F12162"/>
    <w:rsid w:val="00F152A9"/>
    <w:rsid w:val="00F226A0"/>
    <w:rsid w:val="00F32C64"/>
    <w:rsid w:val="00F44444"/>
    <w:rsid w:val="00F53E29"/>
    <w:rsid w:val="00F74141"/>
    <w:rsid w:val="00F972A6"/>
    <w:rsid w:val="00FB0C9A"/>
    <w:rsid w:val="00FC2F41"/>
    <w:rsid w:val="00FC5A28"/>
    <w:rsid w:val="00FD5626"/>
    <w:rsid w:val="00FD7898"/>
    <w:rsid w:val="00FE287F"/>
    <w:rsid w:val="00FE2F43"/>
    <w:rsid w:val="00FF049D"/>
    <w:rsid w:val="00FF1AEB"/>
    <w:rsid w:val="00FF2B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35CB39"/>
  <w14:defaultImageDpi w14:val="32767"/>
  <w15:docId w15:val="{060630D4-3D72-414D-8ACD-949920E6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45A"/>
    <w:pPr>
      <w:spacing w:line="250" w:lineRule="atLeast"/>
    </w:pPr>
    <w:rPr>
      <w:rFonts w:ascii="Arial" w:hAnsi="Arial" w:cs="Arial"/>
      <w:sz w:val="18"/>
    </w:rPr>
  </w:style>
  <w:style w:type="paragraph" w:styleId="Heading1">
    <w:name w:val="heading 1"/>
    <w:basedOn w:val="Normal"/>
    <w:next w:val="Normal"/>
    <w:link w:val="Heading1Char"/>
    <w:uiPriority w:val="9"/>
    <w:qFormat/>
    <w:rsid w:val="00042454"/>
    <w:pPr>
      <w:keepNext/>
      <w:keepLines/>
      <w:numPr>
        <w:numId w:val="1"/>
      </w:numPr>
      <w:tabs>
        <w:tab w:val="left" w:pos="426"/>
      </w:tabs>
      <w:spacing w:before="80" w:after="160" w:line="500" w:lineRule="exact"/>
      <w:outlineLvl w:val="0"/>
    </w:pPr>
    <w:rPr>
      <w:rFonts w:eastAsiaTheme="majorEastAsia"/>
      <w:b/>
      <w:bCs/>
      <w:color w:val="4D1254"/>
      <w:sz w:val="42"/>
      <w:szCs w:val="42"/>
    </w:rPr>
  </w:style>
  <w:style w:type="paragraph" w:styleId="Heading2">
    <w:name w:val="heading 2"/>
    <w:basedOn w:val="Normal"/>
    <w:next w:val="IndentedText"/>
    <w:link w:val="Heading2Char"/>
    <w:uiPriority w:val="9"/>
    <w:unhideWhenUsed/>
    <w:qFormat/>
    <w:rsid w:val="00042454"/>
    <w:pPr>
      <w:keepNext/>
      <w:keepLines/>
      <w:numPr>
        <w:ilvl w:val="1"/>
        <w:numId w:val="1"/>
      </w:numPr>
      <w:spacing w:before="120" w:line="320" w:lineRule="exact"/>
      <w:outlineLvl w:val="1"/>
    </w:pPr>
    <w:rPr>
      <w:rFonts w:eastAsiaTheme="majorEastAsia"/>
      <w:color w:val="000000" w:themeColor="text1"/>
    </w:rPr>
  </w:style>
  <w:style w:type="paragraph" w:styleId="Heading3">
    <w:name w:val="heading 3"/>
    <w:basedOn w:val="Normal"/>
    <w:next w:val="IndentedText"/>
    <w:link w:val="Heading3Char"/>
    <w:uiPriority w:val="9"/>
    <w:unhideWhenUsed/>
    <w:qFormat/>
    <w:rsid w:val="00042454"/>
    <w:pPr>
      <w:numPr>
        <w:ilvl w:val="2"/>
        <w:numId w:val="1"/>
      </w:numPr>
      <w:spacing w:before="120" w:line="320" w:lineRule="exact"/>
      <w:ind w:left="1248" w:hanging="397"/>
      <w:outlineLvl w:val="2"/>
    </w:pPr>
    <w:rPr>
      <w:rFonts w:eastAsiaTheme="majorEastAsia"/>
      <w:color w:val="000000" w:themeColor="text1"/>
    </w:rPr>
  </w:style>
  <w:style w:type="paragraph" w:styleId="Heading4">
    <w:name w:val="heading 4"/>
    <w:basedOn w:val="Normal"/>
    <w:next w:val="IndentedText"/>
    <w:link w:val="Heading4Char"/>
    <w:uiPriority w:val="9"/>
    <w:unhideWhenUsed/>
    <w:qFormat/>
    <w:rsid w:val="00042454"/>
    <w:pPr>
      <w:numPr>
        <w:ilvl w:val="3"/>
        <w:numId w:val="1"/>
      </w:numPr>
      <w:spacing w:before="120" w:line="320" w:lineRule="exact"/>
      <w:ind w:left="1702" w:hanging="851"/>
      <w:outlineLvl w:val="3"/>
    </w:pPr>
    <w:rPr>
      <w:rFonts w:eastAsiaTheme="majorEastAsia"/>
      <w:color w:val="000000" w:themeColor="text1"/>
    </w:rPr>
  </w:style>
  <w:style w:type="paragraph" w:styleId="Heading5">
    <w:name w:val="heading 5"/>
    <w:basedOn w:val="Normal"/>
    <w:next w:val="IndentedText"/>
    <w:link w:val="Heading5Char"/>
    <w:uiPriority w:val="9"/>
    <w:unhideWhenUsed/>
    <w:qFormat/>
    <w:rsid w:val="00042454"/>
    <w:pPr>
      <w:numPr>
        <w:ilvl w:val="4"/>
        <w:numId w:val="1"/>
      </w:numPr>
      <w:spacing w:before="120" w:line="320" w:lineRule="exact"/>
      <w:outlineLvl w:val="4"/>
    </w:pPr>
    <w:rPr>
      <w:rFonts w:eastAsiaTheme="maj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49EF"/>
    <w:pPr>
      <w:tabs>
        <w:tab w:val="center" w:pos="4680"/>
        <w:tab w:val="right" w:pos="9360"/>
      </w:tabs>
    </w:pPr>
  </w:style>
  <w:style w:type="character" w:customStyle="1" w:styleId="HeaderChar">
    <w:name w:val="Header Char"/>
    <w:basedOn w:val="DefaultParagraphFont"/>
    <w:link w:val="Header"/>
    <w:rsid w:val="002949EF"/>
    <w:rPr>
      <w:rFonts w:ascii="Arial" w:hAnsi="Arial" w:cs="Arial"/>
      <w:sz w:val="18"/>
    </w:rPr>
  </w:style>
  <w:style w:type="paragraph" w:styleId="Footer">
    <w:name w:val="footer"/>
    <w:basedOn w:val="Normal"/>
    <w:link w:val="FooterChar"/>
    <w:uiPriority w:val="99"/>
    <w:unhideWhenUsed/>
    <w:rsid w:val="002949EF"/>
    <w:pPr>
      <w:tabs>
        <w:tab w:val="center" w:pos="4680"/>
        <w:tab w:val="right" w:pos="9360"/>
      </w:tabs>
      <w:spacing w:line="220" w:lineRule="exact"/>
    </w:pPr>
    <w:rPr>
      <w:color w:val="7C7E7F"/>
      <w:sz w:val="14"/>
      <w:szCs w:val="14"/>
    </w:rPr>
  </w:style>
  <w:style w:type="character" w:customStyle="1" w:styleId="FooterChar">
    <w:name w:val="Footer Char"/>
    <w:basedOn w:val="DefaultParagraphFont"/>
    <w:link w:val="Footer"/>
    <w:uiPriority w:val="99"/>
    <w:rsid w:val="002949EF"/>
    <w:rPr>
      <w:rFonts w:ascii="Arial" w:hAnsi="Arial" w:cs="Arial"/>
      <w:color w:val="7C7E7F"/>
      <w:sz w:val="14"/>
      <w:szCs w:val="14"/>
    </w:rPr>
  </w:style>
  <w:style w:type="paragraph" w:styleId="BalloonText">
    <w:name w:val="Balloon Text"/>
    <w:basedOn w:val="Normal"/>
    <w:link w:val="BalloonTextChar"/>
    <w:uiPriority w:val="99"/>
    <w:semiHidden/>
    <w:unhideWhenUsed/>
    <w:rsid w:val="002949EF"/>
    <w:rPr>
      <w:rFonts w:ascii="Times New Roman" w:hAnsi="Times New Roman" w:cs="Times New Roman"/>
    </w:rPr>
  </w:style>
  <w:style w:type="character" w:customStyle="1" w:styleId="BalloonTextChar">
    <w:name w:val="Balloon Text Char"/>
    <w:basedOn w:val="DefaultParagraphFont"/>
    <w:link w:val="BalloonText"/>
    <w:uiPriority w:val="99"/>
    <w:semiHidden/>
    <w:rsid w:val="002949EF"/>
    <w:rPr>
      <w:rFonts w:ascii="Times New Roman" w:hAnsi="Times New Roman" w:cs="Times New Roman"/>
      <w:sz w:val="18"/>
      <w:szCs w:val="18"/>
    </w:rPr>
  </w:style>
  <w:style w:type="table" w:styleId="TableGrid">
    <w:name w:val="Table Grid"/>
    <w:basedOn w:val="TableNormal"/>
    <w:uiPriority w:val="39"/>
    <w:rsid w:val="0029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935A2"/>
    <w:pPr>
      <w:autoSpaceDE w:val="0"/>
      <w:autoSpaceDN w:val="0"/>
      <w:bidi/>
      <w:adjustRightInd w:val="0"/>
      <w:spacing w:line="288" w:lineRule="auto"/>
      <w:textAlignment w:val="center"/>
    </w:pPr>
    <w:rPr>
      <w:rFonts w:ascii="AdobeArabic-Regular" w:cs="AdobeArabic-Regular"/>
      <w:color w:val="000000"/>
      <w:sz w:val="24"/>
      <w:lang w:val="en-US" w:bidi="ar-YE"/>
    </w:rPr>
  </w:style>
  <w:style w:type="paragraph" w:customStyle="1" w:styleId="IndentedText">
    <w:name w:val="IndentedText"/>
    <w:basedOn w:val="Normal"/>
    <w:qFormat/>
    <w:rsid w:val="00042454"/>
    <w:pPr>
      <w:ind w:left="851"/>
    </w:pPr>
  </w:style>
  <w:style w:type="paragraph" w:styleId="Title">
    <w:name w:val="Title"/>
    <w:basedOn w:val="Normal"/>
    <w:next w:val="Normal"/>
    <w:link w:val="TitleChar"/>
    <w:qFormat/>
    <w:rsid w:val="00254AA7"/>
    <w:pPr>
      <w:spacing w:line="240" w:lineRule="auto"/>
      <w:contextualSpacing/>
    </w:pPr>
    <w:rPr>
      <w:rFonts w:asciiTheme="majorHAnsi" w:eastAsiaTheme="majorEastAsia" w:hAnsiTheme="majorHAnsi" w:cstheme="majorBidi"/>
      <w:spacing w:val="-10"/>
      <w:kern w:val="28"/>
      <w:sz w:val="56"/>
      <w:szCs w:val="56"/>
    </w:rPr>
  </w:style>
  <w:style w:type="paragraph" w:customStyle="1" w:styleId="Bullets">
    <w:name w:val="Bullets"/>
    <w:basedOn w:val="Normal"/>
    <w:qFormat/>
    <w:rsid w:val="00EF331B"/>
    <w:pPr>
      <w:numPr>
        <w:numId w:val="2"/>
      </w:numPr>
      <w:spacing w:before="120" w:line="320" w:lineRule="exact"/>
      <w:contextualSpacing/>
    </w:pPr>
    <w:rPr>
      <w:color w:val="000000" w:themeColor="text1"/>
    </w:rPr>
  </w:style>
  <w:style w:type="paragraph" w:customStyle="1" w:styleId="LargeTitle">
    <w:name w:val="LargeTitle"/>
    <w:basedOn w:val="Normal"/>
    <w:qFormat/>
    <w:rsid w:val="00EF331B"/>
    <w:pPr>
      <w:pBdr>
        <w:top w:val="single" w:sz="24" w:space="3" w:color="4D1254"/>
      </w:pBdr>
      <w:spacing w:after="480" w:line="720" w:lineRule="exact"/>
      <w:contextualSpacing/>
    </w:pPr>
    <w:rPr>
      <w:b/>
      <w:bCs/>
      <w:color w:val="4D1254"/>
      <w:sz w:val="60"/>
      <w:szCs w:val="60"/>
    </w:rPr>
  </w:style>
  <w:style w:type="table" w:customStyle="1" w:styleId="GridTable41">
    <w:name w:val="Grid Table 41"/>
    <w:basedOn w:val="TableNormal"/>
    <w:uiPriority w:val="49"/>
    <w:rsid w:val="002949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042454"/>
    <w:rPr>
      <w:rFonts w:ascii="Arial" w:eastAsiaTheme="majorEastAsia" w:hAnsi="Arial" w:cs="Arial"/>
      <w:b/>
      <w:bCs/>
      <w:color w:val="4D1254"/>
      <w:sz w:val="42"/>
      <w:szCs w:val="42"/>
    </w:rPr>
  </w:style>
  <w:style w:type="character" w:customStyle="1" w:styleId="Heading2Char">
    <w:name w:val="Heading 2 Char"/>
    <w:basedOn w:val="DefaultParagraphFont"/>
    <w:link w:val="Heading2"/>
    <w:uiPriority w:val="9"/>
    <w:rsid w:val="00042454"/>
    <w:rPr>
      <w:rFonts w:ascii="Arial" w:eastAsiaTheme="majorEastAsia" w:hAnsi="Arial" w:cs="Arial"/>
      <w:color w:val="000000" w:themeColor="text1"/>
      <w:sz w:val="18"/>
    </w:rPr>
  </w:style>
  <w:style w:type="character" w:customStyle="1" w:styleId="Heading3Char">
    <w:name w:val="Heading 3 Char"/>
    <w:basedOn w:val="DefaultParagraphFont"/>
    <w:link w:val="Heading3"/>
    <w:uiPriority w:val="9"/>
    <w:rsid w:val="00042454"/>
    <w:rPr>
      <w:rFonts w:ascii="Arial" w:eastAsiaTheme="majorEastAsia" w:hAnsi="Arial" w:cs="Arial"/>
      <w:color w:val="000000" w:themeColor="text1"/>
      <w:sz w:val="18"/>
    </w:rPr>
  </w:style>
  <w:style w:type="paragraph" w:customStyle="1" w:styleId="Heading">
    <w:name w:val="Heading"/>
    <w:basedOn w:val="LargeTitle"/>
    <w:qFormat/>
    <w:rsid w:val="00254AA7"/>
    <w:pPr>
      <w:pBdr>
        <w:top w:val="none" w:sz="0" w:space="0" w:color="auto"/>
      </w:pBdr>
      <w:spacing w:line="500" w:lineRule="exact"/>
    </w:pPr>
    <w:rPr>
      <w:sz w:val="42"/>
      <w:szCs w:val="42"/>
    </w:rPr>
  </w:style>
  <w:style w:type="paragraph" w:customStyle="1" w:styleId="HeadingWithRule">
    <w:name w:val="HeadingWithRule"/>
    <w:basedOn w:val="Heading"/>
    <w:qFormat/>
    <w:rsid w:val="002949EF"/>
    <w:pPr>
      <w:pBdr>
        <w:top w:val="single" w:sz="18" w:space="4" w:color="4D1254"/>
      </w:pBdr>
      <w:spacing w:after="240"/>
    </w:pPr>
  </w:style>
  <w:style w:type="character" w:styleId="Hyperlink">
    <w:name w:val="Hyperlink"/>
    <w:basedOn w:val="DefaultParagraphFont"/>
    <w:uiPriority w:val="99"/>
    <w:unhideWhenUsed/>
    <w:rsid w:val="002949EF"/>
    <w:rPr>
      <w:color w:val="0563C1" w:themeColor="hyperlink"/>
      <w:u w:val="single"/>
    </w:rPr>
  </w:style>
  <w:style w:type="paragraph" w:customStyle="1" w:styleId="IndentedBullets01">
    <w:name w:val="IndentedBullets01"/>
    <w:basedOn w:val="Bullets"/>
    <w:qFormat/>
    <w:rsid w:val="00042454"/>
    <w:pPr>
      <w:ind w:left="1134"/>
    </w:pPr>
  </w:style>
  <w:style w:type="paragraph" w:customStyle="1" w:styleId="Introduction">
    <w:name w:val="Introduction"/>
    <w:basedOn w:val="Normal"/>
    <w:qFormat/>
    <w:rsid w:val="00042454"/>
    <w:pPr>
      <w:spacing w:line="320" w:lineRule="exact"/>
    </w:pPr>
    <w:rPr>
      <w:color w:val="4D1254"/>
      <w:sz w:val="25"/>
      <w:szCs w:val="25"/>
    </w:rPr>
  </w:style>
  <w:style w:type="character" w:customStyle="1" w:styleId="TitleChar">
    <w:name w:val="Title Char"/>
    <w:basedOn w:val="DefaultParagraphFont"/>
    <w:link w:val="Title"/>
    <w:rsid w:val="00254AA7"/>
    <w:rPr>
      <w:rFonts w:asciiTheme="majorHAnsi" w:eastAsiaTheme="majorEastAsia" w:hAnsiTheme="majorHAnsi" w:cstheme="majorBidi"/>
      <w:spacing w:val="-10"/>
      <w:kern w:val="28"/>
      <w:sz w:val="56"/>
      <w:szCs w:val="56"/>
    </w:rPr>
  </w:style>
  <w:style w:type="paragraph" w:customStyle="1" w:styleId="LetteredParagraph">
    <w:name w:val="LetteredParagraph"/>
    <w:basedOn w:val="IndentedText"/>
    <w:qFormat/>
    <w:rsid w:val="00EF331B"/>
    <w:pPr>
      <w:numPr>
        <w:numId w:val="4"/>
      </w:numPr>
      <w:spacing w:before="120" w:line="320" w:lineRule="exact"/>
      <w:contextualSpacing/>
    </w:pPr>
  </w:style>
  <w:style w:type="paragraph" w:styleId="ListParagraph">
    <w:name w:val="List Paragraph"/>
    <w:basedOn w:val="Normal"/>
    <w:uiPriority w:val="34"/>
    <w:qFormat/>
    <w:rsid w:val="002949EF"/>
    <w:pPr>
      <w:ind w:left="720"/>
      <w:contextualSpacing/>
    </w:pPr>
  </w:style>
  <w:style w:type="paragraph" w:customStyle="1" w:styleId="NumberedParagraph">
    <w:name w:val="NumberedParagraph"/>
    <w:basedOn w:val="IndentedText"/>
    <w:qFormat/>
    <w:rsid w:val="00EF331B"/>
    <w:pPr>
      <w:numPr>
        <w:numId w:val="3"/>
      </w:numPr>
      <w:spacing w:before="120" w:line="320" w:lineRule="exact"/>
      <w:contextualSpacing/>
    </w:pPr>
  </w:style>
  <w:style w:type="paragraph" w:customStyle="1" w:styleId="TableHeadings">
    <w:name w:val="TableHeadings"/>
    <w:basedOn w:val="Normal"/>
    <w:next w:val="Normal"/>
    <w:qFormat/>
    <w:rsid w:val="00EF331B"/>
    <w:pPr>
      <w:spacing w:line="280" w:lineRule="exact"/>
    </w:pPr>
    <w:rPr>
      <w:b/>
      <w:bCs/>
      <w:color w:val="4D1254"/>
    </w:rPr>
  </w:style>
  <w:style w:type="paragraph" w:customStyle="1" w:styleId="TableText">
    <w:name w:val="TableText"/>
    <w:basedOn w:val="Normal"/>
    <w:qFormat/>
    <w:rsid w:val="00EF331B"/>
    <w:pPr>
      <w:spacing w:line="320" w:lineRule="exact"/>
    </w:pPr>
    <w:rPr>
      <w:color w:val="4D1254"/>
    </w:rPr>
  </w:style>
  <w:style w:type="paragraph" w:styleId="TOC1">
    <w:name w:val="toc 1"/>
    <w:basedOn w:val="Normal"/>
    <w:next w:val="Normal"/>
    <w:autoRedefine/>
    <w:uiPriority w:val="39"/>
    <w:unhideWhenUsed/>
    <w:rsid w:val="002949EF"/>
    <w:pPr>
      <w:pBdr>
        <w:top w:val="single" w:sz="8" w:space="1" w:color="4D1254"/>
        <w:between w:val="single" w:sz="8" w:space="1" w:color="4D1254"/>
      </w:pBdr>
      <w:tabs>
        <w:tab w:val="left" w:pos="540"/>
        <w:tab w:val="right" w:pos="9010"/>
      </w:tabs>
      <w:spacing w:after="40" w:line="300" w:lineRule="exact"/>
      <w:ind w:left="227" w:hanging="227"/>
    </w:pPr>
    <w:rPr>
      <w:rFonts w:cstheme="majorHAnsi"/>
      <w:b/>
      <w:bCs/>
      <w:noProof/>
      <w:color w:val="4D1254" w:themeColor="text2"/>
      <w:szCs w:val="28"/>
    </w:rPr>
  </w:style>
  <w:style w:type="paragraph" w:styleId="TOC2">
    <w:name w:val="toc 2"/>
    <w:basedOn w:val="Normal"/>
    <w:next w:val="Normal"/>
    <w:autoRedefine/>
    <w:uiPriority w:val="39"/>
    <w:unhideWhenUsed/>
    <w:rsid w:val="002949EF"/>
    <w:pPr>
      <w:tabs>
        <w:tab w:val="left" w:pos="1080"/>
        <w:tab w:val="right" w:pos="9010"/>
      </w:tabs>
      <w:spacing w:after="80" w:line="280" w:lineRule="exact"/>
      <w:ind w:left="953" w:hanging="380"/>
      <w:contextualSpacing/>
    </w:pPr>
    <w:rPr>
      <w:b/>
      <w:bCs/>
      <w:noProof/>
      <w:color w:val="4D1254"/>
    </w:rPr>
  </w:style>
  <w:style w:type="paragraph" w:styleId="TOC3">
    <w:name w:val="toc 3"/>
    <w:basedOn w:val="Normal"/>
    <w:next w:val="Normal"/>
    <w:autoRedefine/>
    <w:uiPriority w:val="39"/>
    <w:unhideWhenUsed/>
    <w:rsid w:val="002949EF"/>
    <w:pPr>
      <w:ind w:left="180"/>
    </w:pPr>
    <w:rPr>
      <w:rFonts w:asciiTheme="minorHAnsi" w:hAnsiTheme="minorHAnsi" w:cstheme="minorHAnsi"/>
      <w:sz w:val="20"/>
    </w:rPr>
  </w:style>
  <w:style w:type="paragraph" w:styleId="TOC4">
    <w:name w:val="toc 4"/>
    <w:basedOn w:val="Normal"/>
    <w:next w:val="Normal"/>
    <w:autoRedefine/>
    <w:uiPriority w:val="39"/>
    <w:unhideWhenUsed/>
    <w:rsid w:val="002949EF"/>
    <w:pPr>
      <w:ind w:left="360"/>
    </w:pPr>
    <w:rPr>
      <w:rFonts w:asciiTheme="minorHAnsi" w:hAnsiTheme="minorHAnsi" w:cstheme="minorHAnsi"/>
      <w:sz w:val="20"/>
    </w:rPr>
  </w:style>
  <w:style w:type="paragraph" w:styleId="TOC5">
    <w:name w:val="toc 5"/>
    <w:basedOn w:val="Normal"/>
    <w:next w:val="Normal"/>
    <w:autoRedefine/>
    <w:uiPriority w:val="39"/>
    <w:unhideWhenUsed/>
    <w:rsid w:val="002949EF"/>
    <w:pPr>
      <w:ind w:left="540"/>
    </w:pPr>
    <w:rPr>
      <w:rFonts w:asciiTheme="minorHAnsi" w:hAnsiTheme="minorHAnsi" w:cstheme="minorHAnsi"/>
      <w:sz w:val="20"/>
    </w:rPr>
  </w:style>
  <w:style w:type="paragraph" w:styleId="TOC6">
    <w:name w:val="toc 6"/>
    <w:basedOn w:val="Normal"/>
    <w:next w:val="Normal"/>
    <w:autoRedefine/>
    <w:uiPriority w:val="39"/>
    <w:unhideWhenUsed/>
    <w:rsid w:val="002949EF"/>
    <w:pPr>
      <w:ind w:left="720"/>
    </w:pPr>
    <w:rPr>
      <w:rFonts w:asciiTheme="minorHAnsi" w:hAnsiTheme="minorHAnsi" w:cstheme="minorHAnsi"/>
      <w:sz w:val="20"/>
    </w:rPr>
  </w:style>
  <w:style w:type="paragraph" w:styleId="TOC7">
    <w:name w:val="toc 7"/>
    <w:basedOn w:val="Normal"/>
    <w:next w:val="Normal"/>
    <w:autoRedefine/>
    <w:uiPriority w:val="39"/>
    <w:unhideWhenUsed/>
    <w:rsid w:val="002949EF"/>
    <w:pPr>
      <w:ind w:left="900"/>
    </w:pPr>
    <w:rPr>
      <w:rFonts w:asciiTheme="minorHAnsi" w:hAnsiTheme="minorHAnsi" w:cstheme="minorHAnsi"/>
      <w:sz w:val="20"/>
    </w:rPr>
  </w:style>
  <w:style w:type="paragraph" w:styleId="TOC8">
    <w:name w:val="toc 8"/>
    <w:basedOn w:val="Normal"/>
    <w:next w:val="Normal"/>
    <w:autoRedefine/>
    <w:uiPriority w:val="39"/>
    <w:unhideWhenUsed/>
    <w:rsid w:val="002949EF"/>
    <w:pPr>
      <w:ind w:left="1080"/>
    </w:pPr>
    <w:rPr>
      <w:rFonts w:asciiTheme="minorHAnsi" w:hAnsiTheme="minorHAnsi" w:cstheme="minorHAnsi"/>
      <w:sz w:val="20"/>
    </w:rPr>
  </w:style>
  <w:style w:type="paragraph" w:styleId="TOC9">
    <w:name w:val="toc 9"/>
    <w:basedOn w:val="Normal"/>
    <w:next w:val="Normal"/>
    <w:autoRedefine/>
    <w:uiPriority w:val="39"/>
    <w:unhideWhenUsed/>
    <w:rsid w:val="002949EF"/>
    <w:pPr>
      <w:ind w:left="1260"/>
    </w:pPr>
    <w:rPr>
      <w:rFonts w:asciiTheme="minorHAnsi" w:hAnsiTheme="minorHAnsi" w:cstheme="minorHAnsi"/>
      <w:sz w:val="20"/>
    </w:rPr>
  </w:style>
  <w:style w:type="paragraph" w:customStyle="1" w:styleId="IndentedBullets02">
    <w:name w:val="IndentedBullets02"/>
    <w:basedOn w:val="IndentedBullets01"/>
    <w:qFormat/>
    <w:rsid w:val="00042454"/>
    <w:pPr>
      <w:ind w:left="1985"/>
    </w:pPr>
  </w:style>
  <w:style w:type="paragraph" w:customStyle="1" w:styleId="DateRefWithRule">
    <w:name w:val="DateRefWithRule"/>
    <w:basedOn w:val="Normal"/>
    <w:qFormat/>
    <w:rsid w:val="00EF331B"/>
    <w:pPr>
      <w:pBdr>
        <w:top w:val="single" w:sz="2" w:space="1" w:color="4D1254"/>
      </w:pBdr>
      <w:spacing w:after="60" w:line="240" w:lineRule="exact"/>
    </w:pPr>
    <w:rPr>
      <w:color w:val="4D1254"/>
    </w:rPr>
  </w:style>
  <w:style w:type="paragraph" w:customStyle="1" w:styleId="SmallHeading">
    <w:name w:val="SmallHeading"/>
    <w:basedOn w:val="Introduction"/>
    <w:qFormat/>
    <w:rsid w:val="00EF331B"/>
    <w:rPr>
      <w:b/>
      <w:bCs/>
    </w:rPr>
  </w:style>
  <w:style w:type="paragraph" w:customStyle="1" w:styleId="Subheading">
    <w:name w:val="Subheading"/>
    <w:qFormat/>
    <w:rsid w:val="00EF331B"/>
    <w:pPr>
      <w:ind w:left="851"/>
    </w:pPr>
    <w:rPr>
      <w:rFonts w:ascii="Arial" w:eastAsiaTheme="majorEastAsia" w:hAnsi="Arial" w:cs="Arial"/>
      <w:b/>
      <w:bCs/>
      <w:color w:val="000000" w:themeColor="text1"/>
      <w:sz w:val="32"/>
      <w:szCs w:val="32"/>
    </w:rPr>
  </w:style>
  <w:style w:type="table" w:customStyle="1" w:styleId="RSS-Info">
    <w:name w:val="RSS-Info"/>
    <w:basedOn w:val="TableNormal"/>
    <w:uiPriority w:val="99"/>
    <w:rsid w:val="0033745B"/>
    <w:pPr>
      <w:spacing w:line="220" w:lineRule="exact"/>
    </w:pPr>
    <w:rPr>
      <w:rFonts w:ascii="Arial" w:hAnsi="Arial"/>
      <w:color w:val="4D1254"/>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28" w:type="dxa"/>
        <w:bottom w:w="45" w:type="dxa"/>
      </w:tblCellMar>
    </w:tblPr>
    <w:tcPr>
      <w:vAlign w:val="center"/>
    </w:tcPr>
    <w:tblStylePr w:type="firstRow">
      <w:rPr>
        <w:rFonts w:ascii="Arial" w:hAnsi="Arial"/>
        <w:b/>
        <w:i w:val="0"/>
        <w:color w:val="FFFFFF" w:themeColor="background1"/>
        <w:sz w:val="18"/>
      </w:rPr>
      <w:tblPr/>
      <w:tcPr>
        <w:tcBorders>
          <w:top w:val="nil"/>
          <w:left w:val="nil"/>
          <w:bottom w:val="nil"/>
          <w:right w:val="nil"/>
          <w:insideH w:val="nil"/>
          <w:insideV w:val="single" w:sz="4" w:space="0" w:color="FFFFFF" w:themeColor="background1"/>
          <w:tl2br w:val="nil"/>
          <w:tr2bl w:val="nil"/>
        </w:tcBorders>
        <w:shd w:val="clear" w:color="auto" w:fill="682775"/>
      </w:tcPr>
    </w:tblStylePr>
    <w:tblStylePr w:type="band1Horz">
      <w:rPr>
        <w:color w:val="470858"/>
      </w:rPr>
      <w:tblPr/>
      <w:tcPr>
        <w:shd w:val="clear" w:color="auto" w:fill="F2EEF6"/>
      </w:tcPr>
    </w:tblStylePr>
    <w:tblStylePr w:type="band2Horz">
      <w:rPr>
        <w:color w:val="682775"/>
      </w:rPr>
      <w:tblPr/>
      <w:tcPr>
        <w:tcBorders>
          <w:top w:val="nil"/>
          <w:left w:val="nil"/>
          <w:bottom w:val="nil"/>
          <w:right w:val="nil"/>
          <w:insideV w:val="single" w:sz="4" w:space="0" w:color="FFFFFF" w:themeColor="background1"/>
        </w:tcBorders>
        <w:shd w:val="clear" w:color="auto" w:fill="D7CCE5"/>
      </w:tcPr>
    </w:tblStylePr>
  </w:style>
  <w:style w:type="character" w:customStyle="1" w:styleId="Heading4Char">
    <w:name w:val="Heading 4 Char"/>
    <w:basedOn w:val="DefaultParagraphFont"/>
    <w:link w:val="Heading4"/>
    <w:uiPriority w:val="9"/>
    <w:rsid w:val="00042454"/>
    <w:rPr>
      <w:rFonts w:ascii="Arial" w:eastAsiaTheme="majorEastAsia" w:hAnsi="Arial" w:cs="Arial"/>
      <w:color w:val="000000" w:themeColor="text1"/>
      <w:sz w:val="18"/>
    </w:rPr>
  </w:style>
  <w:style w:type="character" w:customStyle="1" w:styleId="Heading5Char">
    <w:name w:val="Heading 5 Char"/>
    <w:basedOn w:val="DefaultParagraphFont"/>
    <w:link w:val="Heading5"/>
    <w:uiPriority w:val="9"/>
    <w:rsid w:val="00042454"/>
    <w:rPr>
      <w:rFonts w:ascii="Arial" w:eastAsiaTheme="majorEastAsia" w:hAnsi="Arial" w:cs="Arial"/>
      <w:color w:val="000000" w:themeColor="text1"/>
      <w:sz w:val="18"/>
    </w:rPr>
  </w:style>
  <w:style w:type="paragraph" w:customStyle="1" w:styleId="InfoTableHeader-English">
    <w:name w:val="InfoTableHeader-English"/>
    <w:basedOn w:val="Normal"/>
    <w:rsid w:val="00EF331B"/>
    <w:pPr>
      <w:spacing w:line="220" w:lineRule="exact"/>
    </w:pPr>
    <w:rPr>
      <w:b/>
      <w:bCs/>
      <w:color w:val="FFFFFF" w:themeColor="background1"/>
    </w:rPr>
  </w:style>
  <w:style w:type="paragraph" w:customStyle="1" w:styleId="InfoTableText-English">
    <w:name w:val="InfoTableText-English"/>
    <w:basedOn w:val="Normal"/>
    <w:rsid w:val="00EF331B"/>
    <w:pPr>
      <w:spacing w:line="220" w:lineRule="exact"/>
    </w:pPr>
    <w:rPr>
      <w:color w:val="4D1254"/>
    </w:rPr>
  </w:style>
  <w:style w:type="table" w:customStyle="1" w:styleId="RSS-Form">
    <w:name w:val="RSS-Form"/>
    <w:basedOn w:val="TableNormal"/>
    <w:uiPriority w:val="99"/>
    <w:rsid w:val="0033745B"/>
    <w:pPr>
      <w:spacing w:line="220" w:lineRule="exact"/>
    </w:pPr>
    <w:rPr>
      <w:rFonts w:ascii="Arial" w:hAnsi="Arial"/>
      <w:color w:val="682775"/>
      <w:sz w:val="18"/>
    </w:rPr>
    <w:tblPr>
      <w:tblBorders>
        <w:bottom w:val="single" w:sz="4" w:space="0" w:color="000000" w:themeColor="text1"/>
        <w:insideH w:val="single" w:sz="4" w:space="0" w:color="000000" w:themeColor="text1"/>
        <w:insideV w:val="single" w:sz="4" w:space="0" w:color="000000" w:themeColor="text1"/>
      </w:tblBorders>
      <w:tblCellMar>
        <w:top w:w="28" w:type="dxa"/>
        <w:bottom w:w="45" w:type="dxa"/>
      </w:tblCellMar>
    </w:tblPr>
    <w:tcPr>
      <w:shd w:val="clear" w:color="auto" w:fill="auto"/>
      <w:vAlign w:val="center"/>
    </w:tcPr>
    <w:tblStylePr w:type="firstRow">
      <w:rPr>
        <w:rFonts w:ascii="Arial" w:hAnsi="Arial"/>
        <w:b/>
        <w:i w:val="0"/>
        <w:color w:val="4D1254"/>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 w:type="paragraph" w:customStyle="1" w:styleId="FormTableHeader-English">
    <w:name w:val="FormTableHeader-English"/>
    <w:basedOn w:val="Normal"/>
    <w:qFormat/>
    <w:rsid w:val="0033745B"/>
    <w:rPr>
      <w:rFonts w:cstheme="minorBidi"/>
      <w:b/>
      <w:bCs/>
      <w:color w:val="4D1254"/>
    </w:rPr>
  </w:style>
  <w:style w:type="paragraph" w:customStyle="1" w:styleId="FormTableText-English">
    <w:name w:val="FormTableText-English"/>
    <w:basedOn w:val="Normal"/>
    <w:qFormat/>
    <w:rsid w:val="00EF331B"/>
    <w:rPr>
      <w:rFonts w:cstheme="minorBidi"/>
      <w:color w:val="4D1254"/>
    </w:rPr>
  </w:style>
  <w:style w:type="paragraph" w:customStyle="1" w:styleId="FormTableHeader-Arabic">
    <w:name w:val="FormTableHeader-Arabic"/>
    <w:basedOn w:val="BodyText"/>
    <w:rsid w:val="00EF331B"/>
    <w:pPr>
      <w:suppressAutoHyphens/>
      <w:autoSpaceDE w:val="0"/>
      <w:autoSpaceDN w:val="0"/>
      <w:bidi/>
      <w:adjustRightInd w:val="0"/>
      <w:spacing w:after="0" w:line="320" w:lineRule="atLeast"/>
      <w:jc w:val="both"/>
      <w:textAlignment w:val="center"/>
    </w:pPr>
    <w:rPr>
      <w:b/>
      <w:bCs/>
      <w:color w:val="4D1254"/>
      <w:lang w:bidi="ar-YE"/>
    </w:rPr>
  </w:style>
  <w:style w:type="paragraph" w:styleId="BodyText">
    <w:name w:val="Body Text"/>
    <w:basedOn w:val="Normal"/>
    <w:link w:val="BodyTextChar"/>
    <w:unhideWhenUsed/>
    <w:rsid w:val="00EF331B"/>
    <w:pPr>
      <w:spacing w:after="120"/>
    </w:pPr>
  </w:style>
  <w:style w:type="character" w:customStyle="1" w:styleId="BodyTextChar">
    <w:name w:val="Body Text Char"/>
    <w:basedOn w:val="DefaultParagraphFont"/>
    <w:link w:val="BodyText"/>
    <w:rsid w:val="00EF331B"/>
    <w:rPr>
      <w:rFonts w:ascii="Arial" w:hAnsi="Arial" w:cs="Arial"/>
      <w:sz w:val="18"/>
      <w:szCs w:val="18"/>
    </w:rPr>
  </w:style>
  <w:style w:type="paragraph" w:customStyle="1" w:styleId="FormTableText-Arabic02">
    <w:name w:val="FormTableText-Arabic02"/>
    <w:basedOn w:val="FormTableHeader-Arabic"/>
    <w:rsid w:val="00EF331B"/>
    <w:pPr>
      <w:spacing w:before="40" w:line="240" w:lineRule="auto"/>
    </w:pPr>
    <w:rPr>
      <w:b w:val="0"/>
      <w:bCs w:val="0"/>
      <w:lang w:bidi="ar-SA"/>
    </w:rPr>
  </w:style>
  <w:style w:type="paragraph" w:customStyle="1" w:styleId="FormTableHeader-Arabic02">
    <w:name w:val="FormTableHeader-Arabic02"/>
    <w:basedOn w:val="FormTableText-Arabic02"/>
    <w:rsid w:val="00EF331B"/>
    <w:rPr>
      <w:b/>
      <w:bCs/>
    </w:rPr>
  </w:style>
  <w:style w:type="paragraph" w:customStyle="1" w:styleId="FormTableHeader-English02">
    <w:name w:val="FormTableHeader-English02"/>
    <w:basedOn w:val="FormTableHeader-English"/>
    <w:qFormat/>
    <w:rsid w:val="00EF331B"/>
    <w:pPr>
      <w:spacing w:before="40" w:line="240" w:lineRule="auto"/>
    </w:pPr>
    <w:rPr>
      <w:rFonts w:cs="Arial"/>
    </w:rPr>
  </w:style>
  <w:style w:type="paragraph" w:customStyle="1" w:styleId="FormTableText-Arabic">
    <w:name w:val="FormTableText-Arabic"/>
    <w:basedOn w:val="Normal"/>
    <w:rsid w:val="00EF331B"/>
    <w:pPr>
      <w:bidi/>
    </w:pPr>
    <w:rPr>
      <w:color w:val="4D1254"/>
    </w:rPr>
  </w:style>
  <w:style w:type="paragraph" w:customStyle="1" w:styleId="FormTableText-English02">
    <w:name w:val="FormTableText-English02"/>
    <w:basedOn w:val="FormTableHeader-English"/>
    <w:qFormat/>
    <w:rsid w:val="00EF331B"/>
    <w:pPr>
      <w:spacing w:before="40" w:line="240" w:lineRule="auto"/>
    </w:pPr>
    <w:rPr>
      <w:rFonts w:cs="Arial"/>
      <w:b w:val="0"/>
      <w:bCs w:val="0"/>
    </w:rPr>
  </w:style>
  <w:style w:type="paragraph" w:customStyle="1" w:styleId="InfoTableHeader-Arabic">
    <w:name w:val="InfoTableHeader-Arabic"/>
    <w:basedOn w:val="Normal"/>
    <w:rsid w:val="00EF331B"/>
    <w:pPr>
      <w:bidi/>
      <w:spacing w:line="220" w:lineRule="exact"/>
    </w:pPr>
    <w:rPr>
      <w:b/>
      <w:bCs/>
      <w:color w:val="FFFFFF" w:themeColor="background1"/>
    </w:rPr>
  </w:style>
  <w:style w:type="paragraph" w:customStyle="1" w:styleId="InfoTableText-Arabic">
    <w:name w:val="InfoTableText-Arabic"/>
    <w:basedOn w:val="Normal"/>
    <w:rsid w:val="00EF331B"/>
    <w:pPr>
      <w:bidi/>
      <w:spacing w:line="220" w:lineRule="exact"/>
    </w:pPr>
    <w:rPr>
      <w:color w:val="4D1254"/>
    </w:rPr>
  </w:style>
  <w:style w:type="character" w:styleId="PageNumber">
    <w:name w:val="page number"/>
    <w:basedOn w:val="DefaultParagraphFont"/>
    <w:uiPriority w:val="99"/>
    <w:semiHidden/>
    <w:unhideWhenUsed/>
    <w:rsid w:val="0084345A"/>
  </w:style>
  <w:style w:type="paragraph" w:styleId="NormalWeb">
    <w:name w:val="Normal (Web)"/>
    <w:basedOn w:val="Normal"/>
    <w:uiPriority w:val="99"/>
    <w:unhideWhenUsed/>
    <w:rsid w:val="0084345A"/>
    <w:pPr>
      <w:spacing w:before="100" w:beforeAutospacing="1" w:after="100" w:afterAutospacing="1" w:line="240" w:lineRule="auto"/>
    </w:pPr>
    <w:rPr>
      <w:rFonts w:ascii="Times New Roman" w:eastAsia="Times New Roman" w:hAnsi="Times New Roman" w:cs="Times New Roman"/>
      <w:sz w:val="24"/>
      <w:lang w:val="en-US"/>
    </w:rPr>
  </w:style>
  <w:style w:type="character" w:customStyle="1" w:styleId="shorttext">
    <w:name w:val="short_text"/>
    <w:basedOn w:val="DefaultParagraphFont"/>
    <w:rsid w:val="0084345A"/>
  </w:style>
  <w:style w:type="paragraph" w:styleId="BodyText2">
    <w:name w:val="Body Text 2"/>
    <w:basedOn w:val="Normal"/>
    <w:link w:val="BodyText2Char"/>
    <w:uiPriority w:val="99"/>
    <w:semiHidden/>
    <w:unhideWhenUsed/>
    <w:rsid w:val="0084345A"/>
    <w:pPr>
      <w:spacing w:after="120" w:line="480" w:lineRule="auto"/>
    </w:pPr>
  </w:style>
  <w:style w:type="character" w:customStyle="1" w:styleId="BodyText2Char">
    <w:name w:val="Body Text 2 Char"/>
    <w:basedOn w:val="DefaultParagraphFont"/>
    <w:link w:val="BodyText2"/>
    <w:uiPriority w:val="99"/>
    <w:semiHidden/>
    <w:rsid w:val="0084345A"/>
    <w:rPr>
      <w:rFonts w:ascii="Arial" w:hAnsi="Arial" w:cs="Arial"/>
      <w:sz w:val="18"/>
    </w:rPr>
  </w:style>
  <w:style w:type="table" w:customStyle="1" w:styleId="RSS-Form1">
    <w:name w:val="RSS-Form1"/>
    <w:basedOn w:val="RSS-Info"/>
    <w:uiPriority w:val="99"/>
    <w:rsid w:val="0084345A"/>
    <w:rPr>
      <w:color w:val="682775"/>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Pr>
    <w:tcPr>
      <w:shd w:val="clear" w:color="auto" w:fill="auto"/>
    </w:tcPr>
    <w:tblStylePr w:type="firstRow">
      <w:rPr>
        <w:rFonts w:ascii="Arial" w:hAnsi="Arial"/>
        <w:b w:val="0"/>
        <w:i w:val="0"/>
        <w:color w:val="000000" w:themeColor="text1"/>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 w:type="table" w:customStyle="1" w:styleId="RSS-Info1">
    <w:name w:val="RSS-Info1"/>
    <w:basedOn w:val="TableNormal"/>
    <w:uiPriority w:val="99"/>
    <w:rsid w:val="0084345A"/>
    <w:pPr>
      <w:spacing w:line="220" w:lineRule="exact"/>
    </w:pPr>
    <w:rPr>
      <w:rFonts w:ascii="Arial" w:hAnsi="Arial"/>
      <w:color w:val="4D1254"/>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28" w:type="dxa"/>
        <w:bottom w:w="45" w:type="dxa"/>
      </w:tblCellMar>
    </w:tblPr>
    <w:tcPr>
      <w:vAlign w:val="center"/>
    </w:tcPr>
    <w:tblStylePr w:type="firstRow">
      <w:rPr>
        <w:rFonts w:ascii="Arial" w:hAnsi="Arial"/>
        <w:b/>
        <w:i w:val="0"/>
        <w:color w:val="FFFFFF" w:themeColor="background1"/>
        <w:sz w:val="18"/>
      </w:rPr>
      <w:tblPr/>
      <w:tcPr>
        <w:tcBorders>
          <w:top w:val="nil"/>
          <w:left w:val="nil"/>
          <w:bottom w:val="nil"/>
          <w:right w:val="nil"/>
          <w:insideH w:val="nil"/>
          <w:insideV w:val="single" w:sz="4" w:space="0" w:color="FFFFFF" w:themeColor="background1"/>
          <w:tl2br w:val="nil"/>
          <w:tr2bl w:val="nil"/>
        </w:tcBorders>
        <w:shd w:val="clear" w:color="auto" w:fill="682775"/>
      </w:tcPr>
    </w:tblStylePr>
    <w:tblStylePr w:type="band1Horz">
      <w:rPr>
        <w:color w:val="470858"/>
      </w:rPr>
      <w:tblPr/>
      <w:tcPr>
        <w:shd w:val="clear" w:color="auto" w:fill="F2EEF6"/>
      </w:tcPr>
    </w:tblStylePr>
    <w:tblStylePr w:type="band2Horz">
      <w:rPr>
        <w:color w:val="682775"/>
      </w:rPr>
      <w:tblPr/>
      <w:tcPr>
        <w:tcBorders>
          <w:top w:val="nil"/>
          <w:left w:val="nil"/>
          <w:bottom w:val="nil"/>
          <w:right w:val="nil"/>
          <w:insideV w:val="nil"/>
        </w:tcBorders>
        <w:shd w:val="clear" w:color="auto" w:fill="D7CCE5"/>
      </w:tcPr>
    </w:tblStylePr>
  </w:style>
  <w:style w:type="table" w:customStyle="1" w:styleId="RSS-Form2">
    <w:name w:val="RSS-Form2"/>
    <w:basedOn w:val="TableNormal"/>
    <w:uiPriority w:val="99"/>
    <w:rsid w:val="0084345A"/>
    <w:pPr>
      <w:spacing w:line="220" w:lineRule="exact"/>
    </w:pPr>
    <w:rPr>
      <w:rFonts w:ascii="Arial" w:hAnsi="Arial"/>
      <w:color w:val="682775"/>
      <w:sz w:val="18"/>
    </w:rPr>
    <w:tblPr>
      <w:tblBorders>
        <w:bottom w:val="single" w:sz="4" w:space="0" w:color="000000" w:themeColor="text1"/>
        <w:insideH w:val="single" w:sz="4" w:space="0" w:color="000000" w:themeColor="text1"/>
        <w:insideV w:val="single" w:sz="4" w:space="0" w:color="000000" w:themeColor="text1"/>
      </w:tblBorders>
      <w:tblCellMar>
        <w:top w:w="28" w:type="dxa"/>
        <w:bottom w:w="45" w:type="dxa"/>
      </w:tblCellMar>
    </w:tblPr>
    <w:tcPr>
      <w:shd w:val="clear" w:color="auto" w:fill="auto"/>
      <w:vAlign w:val="center"/>
    </w:tcPr>
    <w:tblStylePr w:type="firstRow">
      <w:rPr>
        <w:rFonts w:ascii="Arial" w:hAnsi="Arial"/>
        <w:b w:val="0"/>
        <w:i w:val="0"/>
        <w:color w:val="000000" w:themeColor="text1"/>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 w:type="table" w:customStyle="1" w:styleId="TableGrid1">
    <w:name w:val="Table Grid1"/>
    <w:basedOn w:val="TableNormal"/>
    <w:next w:val="TableGrid"/>
    <w:uiPriority w:val="39"/>
    <w:rsid w:val="00415BB4"/>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4765"/>
    <w:rPr>
      <w:sz w:val="16"/>
      <w:szCs w:val="16"/>
    </w:rPr>
  </w:style>
  <w:style w:type="paragraph" w:styleId="CommentText">
    <w:name w:val="annotation text"/>
    <w:basedOn w:val="Normal"/>
    <w:link w:val="CommentTextChar"/>
    <w:uiPriority w:val="99"/>
    <w:semiHidden/>
    <w:unhideWhenUsed/>
    <w:rsid w:val="008A4765"/>
    <w:pPr>
      <w:spacing w:line="240" w:lineRule="auto"/>
    </w:pPr>
    <w:rPr>
      <w:sz w:val="20"/>
      <w:szCs w:val="20"/>
    </w:rPr>
  </w:style>
  <w:style w:type="character" w:customStyle="1" w:styleId="CommentTextChar">
    <w:name w:val="Comment Text Char"/>
    <w:basedOn w:val="DefaultParagraphFont"/>
    <w:link w:val="CommentText"/>
    <w:uiPriority w:val="99"/>
    <w:semiHidden/>
    <w:rsid w:val="008A476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4765"/>
    <w:rPr>
      <w:b/>
      <w:bCs/>
    </w:rPr>
  </w:style>
  <w:style w:type="character" w:customStyle="1" w:styleId="CommentSubjectChar">
    <w:name w:val="Comment Subject Char"/>
    <w:basedOn w:val="CommentTextChar"/>
    <w:link w:val="CommentSubject"/>
    <w:uiPriority w:val="99"/>
    <w:semiHidden/>
    <w:rsid w:val="008A476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SS">
  <a:themeElements>
    <a:clrScheme name="RSS">
      <a:dk1>
        <a:srgbClr val="000000"/>
      </a:dk1>
      <a:lt1>
        <a:srgbClr val="FFFFFF"/>
      </a:lt1>
      <a:dk2>
        <a:srgbClr val="4D1254"/>
      </a:dk2>
      <a:lt2>
        <a:srgbClr val="C9BBDD"/>
      </a:lt2>
      <a:accent1>
        <a:srgbClr val="682775"/>
      </a:accent1>
      <a:accent2>
        <a:srgbClr val="B289BE"/>
      </a:accent2>
      <a:accent3>
        <a:srgbClr val="44257D"/>
      </a:accent3>
      <a:accent4>
        <a:srgbClr val="62358C"/>
      </a:accent4>
      <a:accent5>
        <a:srgbClr val="8B6FAF"/>
      </a:accent5>
      <a:accent6>
        <a:srgbClr val="A6A3D1"/>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S" id="{6E64629C-E377-1E43-A6F7-FE9452F444BB}" vid="{F7125384-1FA0-BF49-B187-1F63726C81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D2B9D2F4D2449E7F7C6D24F575BA" ma:contentTypeVersion="13" ma:contentTypeDescription="Create a new document." ma:contentTypeScope="" ma:versionID="7f268a7d01a8cfcf34e30b2ff0067d81">
  <xsd:schema xmlns:xsd="http://www.w3.org/2001/XMLSchema" xmlns:xs="http://www.w3.org/2001/XMLSchema" xmlns:p="http://schemas.microsoft.com/office/2006/metadata/properties" xmlns:ns2="c94b576d-f983-4550-b69f-a60f2789813f" xmlns:ns3="1aeaac01-4327-4221-bf2f-8865ac61736d" targetNamespace="http://schemas.microsoft.com/office/2006/metadata/properties" ma:root="true" ma:fieldsID="ff4e04a3791b53a673a21d512e366884" ns2:_="" ns3:_="">
    <xsd:import namespace="c94b576d-f983-4550-b69f-a60f2789813f"/>
    <xsd:import namespace="1aeaac01-4327-4221-bf2f-8865ac617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576d-f983-4550-b69f-a60f278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aac78e-c31f-47f8-a112-42e7fa0a1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aac01-4327-4221-bf2f-8865ac6173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d97a27-7279-49d4-97e7-92b42d7b7be0}" ma:internalName="TaxCatchAll" ma:showField="CatchAllData" ma:web="1aeaac01-4327-4221-bf2f-8865ac617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eaac01-4327-4221-bf2f-8865ac61736d" xsi:nil="true"/>
    <lcf76f155ced4ddcb4097134ff3c332f xmlns="c94b576d-f983-4550-b69f-a60f278981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7F9B-8CA4-456B-B477-FFD6FFC13768}"/>
</file>

<file path=customXml/itemProps2.xml><?xml version="1.0" encoding="utf-8"?>
<ds:datastoreItem xmlns:ds="http://schemas.openxmlformats.org/officeDocument/2006/customXml" ds:itemID="{1DEAFE9D-288E-477A-8E07-F7B31D2656CC}">
  <ds:schemaRefs>
    <ds:schemaRef ds:uri="http://schemas.microsoft.com/sharepoint/v3/contenttype/forms"/>
  </ds:schemaRefs>
</ds:datastoreItem>
</file>

<file path=customXml/itemProps3.xml><?xml version="1.0" encoding="utf-8"?>
<ds:datastoreItem xmlns:ds="http://schemas.openxmlformats.org/officeDocument/2006/customXml" ds:itemID="{82C4AAF2-DEA7-43B7-A847-FDF11910B166}">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1aeaac01-4327-4221-bf2f-8865ac61736d"/>
    <ds:schemaRef ds:uri="http://purl.org/dc/elements/1.1/"/>
    <ds:schemaRef ds:uri="900a316f-e266-4085-85f1-790a039dd9cf"/>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32F7175-87AF-4F12-844B-BA4E8FB6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6311</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Osborn</dc:creator>
  <cp:keywords/>
  <dc:description/>
  <cp:lastModifiedBy>Jawad Al Zoubi</cp:lastModifiedBy>
  <cp:revision>5</cp:revision>
  <cp:lastPrinted>2024-02-27T05:57:00Z</cp:lastPrinted>
  <dcterms:created xsi:type="dcterms:W3CDTF">2024-11-27T09:43:00Z</dcterms:created>
  <dcterms:modified xsi:type="dcterms:W3CDTF">2024-12-02T07:01:00Z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0x010100F595D2B9D2F4D2449E7F7C6D24F575BA</vt:lpwstr>
  </property>
</Properties>
</file>